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73" w:rsidRDefault="00B10C7A" w:rsidP="00B10C7A">
      <w:pPr>
        <w:jc w:val="center"/>
        <w:rPr>
          <w:rFonts w:ascii="Arial" w:hAnsi="Arial" w:cs="Arial"/>
          <w:b/>
          <w:sz w:val="28"/>
          <w:szCs w:val="28"/>
        </w:rPr>
      </w:pPr>
      <w:bookmarkStart w:id="0" w:name="_GoBack"/>
      <w:bookmarkEnd w:id="0"/>
      <w:r>
        <w:rPr>
          <w:rFonts w:ascii="Arial" w:hAnsi="Arial" w:cs="Arial"/>
          <w:b/>
          <w:sz w:val="28"/>
          <w:szCs w:val="28"/>
        </w:rPr>
        <w:t>И З В Е Ш Т А Ј</w:t>
      </w:r>
    </w:p>
    <w:p w:rsidR="00B10C7A" w:rsidRDefault="00B10C7A" w:rsidP="00B10C7A">
      <w:pPr>
        <w:jc w:val="center"/>
        <w:rPr>
          <w:rFonts w:ascii="Arial" w:hAnsi="Arial" w:cs="Arial"/>
          <w:b/>
          <w:sz w:val="28"/>
          <w:szCs w:val="28"/>
        </w:rPr>
      </w:pPr>
      <w:r>
        <w:rPr>
          <w:rFonts w:ascii="Arial" w:hAnsi="Arial" w:cs="Arial"/>
          <w:b/>
          <w:sz w:val="28"/>
          <w:szCs w:val="28"/>
        </w:rPr>
        <w:t>ЗА РАБОТАТА НА ЈПКД “КОМУНАЛЕЦ“ СТРУМИЦА</w:t>
      </w:r>
    </w:p>
    <w:p w:rsidR="00B10C7A" w:rsidRDefault="00B10C7A" w:rsidP="00B10C7A">
      <w:pPr>
        <w:jc w:val="center"/>
        <w:rPr>
          <w:rFonts w:ascii="Arial" w:hAnsi="Arial" w:cs="Arial"/>
          <w:b/>
          <w:sz w:val="28"/>
          <w:szCs w:val="28"/>
        </w:rPr>
      </w:pPr>
      <w:r>
        <w:rPr>
          <w:rFonts w:ascii="Arial" w:hAnsi="Arial" w:cs="Arial"/>
          <w:b/>
          <w:sz w:val="28"/>
          <w:szCs w:val="28"/>
        </w:rPr>
        <w:t xml:space="preserve">ЗА ПЕРИОД </w:t>
      </w:r>
      <w:r>
        <w:rPr>
          <w:rFonts w:ascii="Arial" w:hAnsi="Arial" w:cs="Arial"/>
          <w:b/>
          <w:sz w:val="28"/>
          <w:szCs w:val="28"/>
          <w:lang w:val="en-US"/>
        </w:rPr>
        <w:t xml:space="preserve">I – XII </w:t>
      </w:r>
      <w:r w:rsidR="008358C8">
        <w:rPr>
          <w:rFonts w:ascii="Arial" w:hAnsi="Arial" w:cs="Arial"/>
          <w:b/>
          <w:sz w:val="28"/>
          <w:szCs w:val="28"/>
        </w:rPr>
        <w:t>МЕСЕЦ 2015</w:t>
      </w:r>
      <w:r>
        <w:rPr>
          <w:rFonts w:ascii="Arial" w:hAnsi="Arial" w:cs="Arial"/>
          <w:b/>
          <w:sz w:val="28"/>
          <w:szCs w:val="28"/>
        </w:rPr>
        <w:t xml:space="preserve"> ГОДИНА</w:t>
      </w:r>
    </w:p>
    <w:p w:rsidR="00B10C7A" w:rsidRDefault="00B10C7A" w:rsidP="00B10C7A">
      <w:pPr>
        <w:jc w:val="both"/>
        <w:rPr>
          <w:rFonts w:ascii="Arial" w:hAnsi="Arial" w:cs="Arial"/>
          <w:sz w:val="24"/>
          <w:szCs w:val="24"/>
        </w:rPr>
      </w:pPr>
    </w:p>
    <w:p w:rsidR="00B10C7A" w:rsidRDefault="00B10C7A" w:rsidP="00B10C7A">
      <w:pPr>
        <w:jc w:val="both"/>
        <w:rPr>
          <w:rFonts w:ascii="Arial" w:hAnsi="Arial" w:cs="Arial"/>
          <w:sz w:val="24"/>
          <w:szCs w:val="24"/>
        </w:rPr>
      </w:pPr>
    </w:p>
    <w:p w:rsidR="008742AA" w:rsidRDefault="00B10C7A" w:rsidP="00B10C7A">
      <w:pPr>
        <w:jc w:val="both"/>
        <w:rPr>
          <w:rFonts w:ascii="Arial" w:hAnsi="Arial" w:cs="Arial"/>
          <w:sz w:val="24"/>
          <w:szCs w:val="24"/>
        </w:rPr>
      </w:pPr>
      <w:r>
        <w:rPr>
          <w:rFonts w:ascii="Arial" w:hAnsi="Arial" w:cs="Arial"/>
          <w:sz w:val="24"/>
          <w:szCs w:val="24"/>
        </w:rPr>
        <w:t xml:space="preserve">     Преку овој извештај е прикажано работењето на ЈПКД “Комуналец“ Струмица во</w:t>
      </w:r>
      <w:r w:rsidR="008742AA">
        <w:rPr>
          <w:rFonts w:ascii="Arial" w:hAnsi="Arial" w:cs="Arial"/>
          <w:sz w:val="24"/>
          <w:szCs w:val="24"/>
        </w:rPr>
        <w:t xml:space="preserve"> тековната 201</w:t>
      </w:r>
      <w:r w:rsidR="006A113E">
        <w:rPr>
          <w:rFonts w:ascii="Arial" w:hAnsi="Arial" w:cs="Arial"/>
          <w:sz w:val="24"/>
          <w:szCs w:val="24"/>
        </w:rPr>
        <w:t>5</w:t>
      </w:r>
      <w:r w:rsidR="008742AA">
        <w:rPr>
          <w:rFonts w:ascii="Arial" w:hAnsi="Arial" w:cs="Arial"/>
          <w:sz w:val="24"/>
          <w:szCs w:val="24"/>
        </w:rPr>
        <w:t xml:space="preserve"> година и истиот ги содржи основните податоци за работењето преку остварениот физички обем на производство и услуги и финансиските показатели. </w:t>
      </w:r>
    </w:p>
    <w:p w:rsidR="008742AA" w:rsidRDefault="008742AA" w:rsidP="00B10C7A">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 ОСНОВНАТА ДЕЈНОСТ НА ПРЕТПРИЈАТИЕТО</w:t>
      </w:r>
    </w:p>
    <w:p w:rsidR="00B10C7A" w:rsidRDefault="008742AA" w:rsidP="00F309DE">
      <w:pPr>
        <w:ind w:firstLine="360"/>
        <w:jc w:val="both"/>
        <w:rPr>
          <w:rFonts w:ascii="Arial" w:hAnsi="Arial" w:cs="Arial"/>
          <w:sz w:val="24"/>
          <w:szCs w:val="24"/>
        </w:rPr>
      </w:pPr>
      <w:r w:rsidRPr="008742AA">
        <w:rPr>
          <w:rFonts w:ascii="Arial" w:hAnsi="Arial" w:cs="Arial"/>
          <w:sz w:val="24"/>
          <w:szCs w:val="24"/>
        </w:rPr>
        <w:t>Средствата за вршење на комуналните дејности ЈПКД “Комуналец“ Струмица ги остварува од цената на комуналните услуги, биџетот на општина Струмица и други средства утврдени со закон. Согласно Статусот на претпријатието и Законот за комунални дејности главни услуги што ЈПКД “Комуналец“ Струмица ги дава на корисниците се</w:t>
      </w:r>
      <w:r>
        <w:rPr>
          <w:rFonts w:ascii="Arial" w:hAnsi="Arial" w:cs="Arial"/>
          <w:sz w:val="24"/>
          <w:szCs w:val="24"/>
        </w:rPr>
        <w:t>:</w:t>
      </w:r>
    </w:p>
    <w:p w:rsidR="008742AA" w:rsidRDefault="008742AA" w:rsidP="00D700E5">
      <w:pPr>
        <w:pStyle w:val="ListParagraph"/>
        <w:numPr>
          <w:ilvl w:val="0"/>
          <w:numId w:val="1"/>
        </w:numPr>
        <w:rPr>
          <w:rFonts w:ascii="Arial" w:hAnsi="Arial" w:cs="Arial"/>
          <w:sz w:val="24"/>
          <w:szCs w:val="24"/>
        </w:rPr>
      </w:pPr>
      <w:r>
        <w:rPr>
          <w:rFonts w:ascii="Arial" w:hAnsi="Arial" w:cs="Arial"/>
          <w:sz w:val="24"/>
          <w:szCs w:val="24"/>
        </w:rPr>
        <w:t>Производство и дистрибуција на вода до потрошувачите со одржување на објектите и опремата</w:t>
      </w:r>
      <w:r w:rsidR="00362A10">
        <w:rPr>
          <w:rFonts w:ascii="Arial" w:hAnsi="Arial" w:cs="Arial"/>
          <w:sz w:val="24"/>
          <w:szCs w:val="24"/>
        </w:rPr>
        <w:t xml:space="preserve"> од водоснабдителните систем.</w:t>
      </w:r>
    </w:p>
    <w:p w:rsidR="00362A10" w:rsidRDefault="008358C8" w:rsidP="00D700E5">
      <w:pPr>
        <w:pStyle w:val="ListParagraph"/>
        <w:numPr>
          <w:ilvl w:val="0"/>
          <w:numId w:val="1"/>
        </w:numPr>
        <w:rPr>
          <w:rFonts w:ascii="Arial" w:hAnsi="Arial" w:cs="Arial"/>
          <w:sz w:val="24"/>
          <w:szCs w:val="24"/>
        </w:rPr>
      </w:pPr>
      <w:r>
        <w:rPr>
          <w:rFonts w:ascii="Arial" w:hAnsi="Arial" w:cs="Arial"/>
          <w:sz w:val="24"/>
          <w:szCs w:val="24"/>
        </w:rPr>
        <w:t>Прифаќање, одведување на комунални отпадни води и одржување на канализациониот систем.</w:t>
      </w:r>
    </w:p>
    <w:p w:rsidR="008358C8" w:rsidRDefault="008358C8" w:rsidP="00D700E5">
      <w:pPr>
        <w:pStyle w:val="ListParagraph"/>
        <w:numPr>
          <w:ilvl w:val="0"/>
          <w:numId w:val="1"/>
        </w:numPr>
        <w:rPr>
          <w:rFonts w:ascii="Arial" w:hAnsi="Arial" w:cs="Arial"/>
          <w:sz w:val="24"/>
          <w:szCs w:val="24"/>
        </w:rPr>
      </w:pPr>
      <w:r>
        <w:rPr>
          <w:rFonts w:ascii="Arial" w:hAnsi="Arial" w:cs="Arial"/>
          <w:sz w:val="24"/>
          <w:szCs w:val="24"/>
        </w:rPr>
        <w:t>Собирање, изнесување и депонирање на комунален цврст отпад од станбени, деловни и индустриски површини.</w:t>
      </w:r>
    </w:p>
    <w:p w:rsidR="008358C8" w:rsidRDefault="008358C8" w:rsidP="00D700E5">
      <w:pPr>
        <w:pStyle w:val="ListParagraph"/>
        <w:numPr>
          <w:ilvl w:val="0"/>
          <w:numId w:val="1"/>
        </w:numPr>
        <w:rPr>
          <w:rFonts w:ascii="Arial" w:hAnsi="Arial" w:cs="Arial"/>
          <w:sz w:val="24"/>
          <w:szCs w:val="24"/>
        </w:rPr>
      </w:pPr>
      <w:r>
        <w:rPr>
          <w:rFonts w:ascii="Arial" w:hAnsi="Arial" w:cs="Arial"/>
          <w:sz w:val="24"/>
          <w:szCs w:val="24"/>
        </w:rPr>
        <w:t>Чистење на јавни прометнин површини.</w:t>
      </w:r>
    </w:p>
    <w:p w:rsidR="008358C8" w:rsidRDefault="008358C8" w:rsidP="00D700E5">
      <w:pPr>
        <w:pStyle w:val="ListParagraph"/>
        <w:numPr>
          <w:ilvl w:val="0"/>
          <w:numId w:val="1"/>
        </w:numPr>
        <w:rPr>
          <w:rFonts w:ascii="Arial" w:hAnsi="Arial" w:cs="Arial"/>
          <w:sz w:val="24"/>
          <w:szCs w:val="24"/>
        </w:rPr>
      </w:pPr>
      <w:r>
        <w:rPr>
          <w:rFonts w:ascii="Arial" w:hAnsi="Arial" w:cs="Arial"/>
          <w:sz w:val="24"/>
          <w:szCs w:val="24"/>
        </w:rPr>
        <w:t>Управување и одржување на гробишта.</w:t>
      </w:r>
    </w:p>
    <w:p w:rsidR="008358C8" w:rsidRDefault="008358C8" w:rsidP="00D700E5">
      <w:pPr>
        <w:pStyle w:val="ListParagraph"/>
        <w:numPr>
          <w:ilvl w:val="0"/>
          <w:numId w:val="1"/>
        </w:numPr>
        <w:rPr>
          <w:rFonts w:ascii="Arial" w:hAnsi="Arial" w:cs="Arial"/>
          <w:sz w:val="24"/>
          <w:szCs w:val="24"/>
        </w:rPr>
      </w:pPr>
      <w:r>
        <w:rPr>
          <w:rFonts w:ascii="Arial" w:hAnsi="Arial" w:cs="Arial"/>
          <w:sz w:val="24"/>
          <w:szCs w:val="24"/>
        </w:rPr>
        <w:t>Уредување и одежување паркови и зелени рекреативни површини.</w:t>
      </w:r>
    </w:p>
    <w:p w:rsidR="008358C8" w:rsidRDefault="008358C8" w:rsidP="00D700E5">
      <w:pPr>
        <w:pStyle w:val="ListParagraph"/>
        <w:numPr>
          <w:ilvl w:val="0"/>
          <w:numId w:val="1"/>
        </w:numPr>
        <w:rPr>
          <w:rFonts w:ascii="Arial" w:hAnsi="Arial" w:cs="Arial"/>
          <w:sz w:val="24"/>
          <w:szCs w:val="24"/>
        </w:rPr>
      </w:pPr>
      <w:r>
        <w:rPr>
          <w:rFonts w:ascii="Arial" w:hAnsi="Arial" w:cs="Arial"/>
          <w:sz w:val="24"/>
          <w:szCs w:val="24"/>
        </w:rPr>
        <w:t>Давање услуги на Пазар.</w:t>
      </w:r>
    </w:p>
    <w:p w:rsidR="008358C8" w:rsidRPr="008742AA" w:rsidRDefault="008358C8" w:rsidP="008358C8">
      <w:pPr>
        <w:pStyle w:val="ListParagraph"/>
        <w:jc w:val="both"/>
        <w:rPr>
          <w:rFonts w:ascii="Arial" w:hAnsi="Arial" w:cs="Arial"/>
          <w:sz w:val="24"/>
          <w:szCs w:val="24"/>
        </w:rPr>
      </w:pPr>
    </w:p>
    <w:p w:rsidR="00B10C7A" w:rsidRPr="00FE2F2E" w:rsidRDefault="008358C8" w:rsidP="00B10C7A">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ОРГАНИЗАЦИОНА </w:t>
      </w:r>
      <w:r w:rsidR="00FE2F2E">
        <w:rPr>
          <w:rFonts w:ascii="Arial" w:hAnsi="Arial" w:cs="Arial"/>
          <w:b/>
          <w:sz w:val="24"/>
          <w:szCs w:val="24"/>
        </w:rPr>
        <w:t>ПОСТАВЕНОСТ</w:t>
      </w:r>
    </w:p>
    <w:p w:rsidR="008358C8" w:rsidRDefault="008358C8" w:rsidP="00B10C7A">
      <w:pPr>
        <w:jc w:val="both"/>
        <w:rPr>
          <w:rFonts w:ascii="Arial" w:hAnsi="Arial" w:cs="Arial"/>
          <w:sz w:val="24"/>
          <w:szCs w:val="24"/>
        </w:rPr>
      </w:pPr>
      <w:r>
        <w:rPr>
          <w:rFonts w:ascii="Arial" w:hAnsi="Arial" w:cs="Arial"/>
          <w:sz w:val="24"/>
          <w:szCs w:val="24"/>
        </w:rPr>
        <w:t xml:space="preserve">    Претпријатието се организира така што комуналната дејност, заради која е основано ја врши на начин со кој се обезбедува:</w:t>
      </w:r>
    </w:p>
    <w:p w:rsidR="008358C8" w:rsidRDefault="008358C8" w:rsidP="00D700E5">
      <w:pPr>
        <w:pStyle w:val="ListParagraph"/>
        <w:numPr>
          <w:ilvl w:val="0"/>
          <w:numId w:val="2"/>
        </w:numPr>
        <w:jc w:val="both"/>
        <w:rPr>
          <w:rFonts w:ascii="Arial" w:hAnsi="Arial" w:cs="Arial"/>
          <w:sz w:val="24"/>
          <w:szCs w:val="24"/>
        </w:rPr>
      </w:pPr>
      <w:r>
        <w:rPr>
          <w:rFonts w:ascii="Arial" w:hAnsi="Arial" w:cs="Arial"/>
          <w:sz w:val="24"/>
          <w:szCs w:val="24"/>
        </w:rPr>
        <w:t>Техничко-технолошко и економско единство на системот;</w:t>
      </w:r>
    </w:p>
    <w:p w:rsidR="008358C8" w:rsidRDefault="008358C8" w:rsidP="00D700E5">
      <w:pPr>
        <w:pStyle w:val="ListParagraph"/>
        <w:numPr>
          <w:ilvl w:val="0"/>
          <w:numId w:val="2"/>
        </w:numPr>
        <w:jc w:val="both"/>
        <w:rPr>
          <w:rFonts w:ascii="Arial" w:hAnsi="Arial" w:cs="Arial"/>
          <w:sz w:val="24"/>
          <w:szCs w:val="24"/>
        </w:rPr>
      </w:pPr>
      <w:r>
        <w:rPr>
          <w:rFonts w:ascii="Arial" w:hAnsi="Arial" w:cs="Arial"/>
          <w:sz w:val="24"/>
          <w:szCs w:val="24"/>
        </w:rPr>
        <w:t>Ефикасност и транспарентност во работењето;</w:t>
      </w:r>
    </w:p>
    <w:p w:rsidR="008358C8" w:rsidRDefault="008358C8" w:rsidP="00D700E5">
      <w:pPr>
        <w:pStyle w:val="ListParagraph"/>
        <w:numPr>
          <w:ilvl w:val="0"/>
          <w:numId w:val="2"/>
        </w:numPr>
        <w:jc w:val="both"/>
        <w:rPr>
          <w:rFonts w:ascii="Arial" w:hAnsi="Arial" w:cs="Arial"/>
          <w:sz w:val="24"/>
          <w:szCs w:val="24"/>
        </w:rPr>
      </w:pPr>
      <w:r>
        <w:rPr>
          <w:rFonts w:ascii="Arial" w:hAnsi="Arial" w:cs="Arial"/>
          <w:sz w:val="24"/>
          <w:szCs w:val="24"/>
        </w:rPr>
        <w:t>Развој и усогласеност на сопствениот развој со вкупниот стопански развој;</w:t>
      </w:r>
    </w:p>
    <w:p w:rsidR="008358C8" w:rsidRDefault="008358C8" w:rsidP="00D700E5">
      <w:pPr>
        <w:pStyle w:val="ListParagraph"/>
        <w:numPr>
          <w:ilvl w:val="0"/>
          <w:numId w:val="2"/>
        </w:numPr>
        <w:jc w:val="both"/>
        <w:rPr>
          <w:rFonts w:ascii="Arial" w:hAnsi="Arial" w:cs="Arial"/>
          <w:sz w:val="24"/>
          <w:szCs w:val="24"/>
        </w:rPr>
      </w:pPr>
      <w:r>
        <w:rPr>
          <w:rFonts w:ascii="Arial" w:hAnsi="Arial" w:cs="Arial"/>
          <w:sz w:val="24"/>
          <w:szCs w:val="24"/>
        </w:rPr>
        <w:t>Заштита и унапредување на добрата од општ интерес;</w:t>
      </w:r>
    </w:p>
    <w:p w:rsidR="008358C8" w:rsidRDefault="008358C8" w:rsidP="00D700E5">
      <w:pPr>
        <w:pStyle w:val="ListParagraph"/>
        <w:numPr>
          <w:ilvl w:val="0"/>
          <w:numId w:val="2"/>
        </w:numPr>
        <w:jc w:val="both"/>
        <w:rPr>
          <w:rFonts w:ascii="Arial" w:hAnsi="Arial" w:cs="Arial"/>
          <w:sz w:val="24"/>
          <w:szCs w:val="24"/>
        </w:rPr>
      </w:pPr>
      <w:r>
        <w:rPr>
          <w:rFonts w:ascii="Arial" w:hAnsi="Arial" w:cs="Arial"/>
          <w:sz w:val="24"/>
          <w:szCs w:val="24"/>
        </w:rPr>
        <w:t>Трајно, уредно и квалитетно задоволу</w:t>
      </w:r>
      <w:r w:rsidR="00DB39FB">
        <w:rPr>
          <w:rFonts w:ascii="Arial" w:hAnsi="Arial" w:cs="Arial"/>
          <w:sz w:val="24"/>
          <w:szCs w:val="24"/>
        </w:rPr>
        <w:t xml:space="preserve">вање на потребите на корисниците на производи и услуги и </w:t>
      </w:r>
    </w:p>
    <w:p w:rsidR="00DB39FB" w:rsidRDefault="00DB39FB" w:rsidP="00D700E5">
      <w:pPr>
        <w:pStyle w:val="ListParagraph"/>
        <w:numPr>
          <w:ilvl w:val="0"/>
          <w:numId w:val="2"/>
        </w:numPr>
        <w:jc w:val="both"/>
        <w:rPr>
          <w:rFonts w:ascii="Arial" w:hAnsi="Arial" w:cs="Arial"/>
          <w:sz w:val="24"/>
          <w:szCs w:val="24"/>
        </w:rPr>
      </w:pPr>
      <w:r>
        <w:rPr>
          <w:rFonts w:ascii="Arial" w:hAnsi="Arial" w:cs="Arial"/>
          <w:sz w:val="24"/>
          <w:szCs w:val="24"/>
        </w:rPr>
        <w:lastRenderedPageBreak/>
        <w:t>Самостојност и еднаквост во рамките на системот и функционална поврзаност со системи во земјата и светот.</w:t>
      </w:r>
    </w:p>
    <w:p w:rsidR="00DB39FB" w:rsidRDefault="00DB39FB" w:rsidP="00DB39FB">
      <w:pPr>
        <w:jc w:val="both"/>
        <w:rPr>
          <w:rFonts w:ascii="Arial" w:hAnsi="Arial" w:cs="Arial"/>
          <w:sz w:val="24"/>
          <w:szCs w:val="24"/>
        </w:rPr>
      </w:pPr>
      <w:r>
        <w:rPr>
          <w:rFonts w:ascii="Arial" w:hAnsi="Arial" w:cs="Arial"/>
          <w:sz w:val="24"/>
          <w:szCs w:val="24"/>
        </w:rPr>
        <w:t xml:space="preserve">     На организационен план, Јавното претпријатие е составено од два сектора, три работни единици, два отсека и еден сервис.</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РЕ Водовод</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РЕ Канализација со изградба</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РЕ Зеленило, чистота, погребни дејности и пазари</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Сектор за правни и општи работи</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Сектор за финансии, план и анализа</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Отсек за техничка подготовка</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Отсек за комерцијални работи</w:t>
      </w:r>
    </w:p>
    <w:p w:rsidR="00DB39FB" w:rsidRDefault="00DB39FB" w:rsidP="00D700E5">
      <w:pPr>
        <w:pStyle w:val="ListParagraph"/>
        <w:numPr>
          <w:ilvl w:val="0"/>
          <w:numId w:val="3"/>
        </w:numPr>
        <w:jc w:val="both"/>
        <w:rPr>
          <w:rFonts w:ascii="Arial" w:hAnsi="Arial" w:cs="Arial"/>
          <w:sz w:val="24"/>
          <w:szCs w:val="24"/>
        </w:rPr>
      </w:pPr>
      <w:r>
        <w:rPr>
          <w:rFonts w:ascii="Arial" w:hAnsi="Arial" w:cs="Arial"/>
          <w:sz w:val="24"/>
          <w:szCs w:val="24"/>
        </w:rPr>
        <w:t>Сервис за одржување и техничка експлоатација на механизација и транспортни средства.</w:t>
      </w:r>
    </w:p>
    <w:p w:rsidR="006A113E" w:rsidRPr="006A113E" w:rsidRDefault="006A113E" w:rsidP="006A113E">
      <w:pPr>
        <w:ind w:firstLine="360"/>
        <w:jc w:val="both"/>
        <w:rPr>
          <w:rFonts w:ascii="Arial" w:hAnsi="Arial" w:cs="Arial"/>
          <w:sz w:val="24"/>
          <w:szCs w:val="24"/>
        </w:rPr>
      </w:pPr>
      <w:r w:rsidRPr="006A113E">
        <w:rPr>
          <w:rFonts w:ascii="Arial" w:hAnsi="Arial" w:cs="Arial"/>
          <w:sz w:val="24"/>
          <w:szCs w:val="24"/>
        </w:rPr>
        <w:t>При крајот на 2015 година се донесе нова организациона структура на јавното претпријатие о</w:t>
      </w:r>
      <w:r>
        <w:rPr>
          <w:rFonts w:ascii="Arial" w:hAnsi="Arial" w:cs="Arial"/>
          <w:sz w:val="24"/>
          <w:szCs w:val="24"/>
        </w:rPr>
        <w:t>дносно се донесе нов Правилник за внатрешна организација на јавното претпријатие.Исто така се донесе и нов Правилник за систематизација на работните места на ЈПКД,,Комуналец,,Струмица</w:t>
      </w:r>
      <w:r w:rsidR="00CE13A8">
        <w:rPr>
          <w:rFonts w:ascii="Arial" w:hAnsi="Arial" w:cs="Arial"/>
          <w:sz w:val="24"/>
          <w:szCs w:val="24"/>
        </w:rPr>
        <w:t xml:space="preserve"> по кои во наредната година ќе работи Јавното претпријатие,односно ќе се преструктуира.</w:t>
      </w:r>
    </w:p>
    <w:p w:rsidR="00DB39FB" w:rsidRDefault="00DB39FB" w:rsidP="00DB39FB">
      <w:pPr>
        <w:jc w:val="center"/>
        <w:rPr>
          <w:rFonts w:ascii="Arial" w:hAnsi="Arial" w:cs="Arial"/>
          <w:b/>
          <w:sz w:val="24"/>
          <w:szCs w:val="24"/>
        </w:rPr>
      </w:pPr>
    </w:p>
    <w:p w:rsidR="006A113E" w:rsidRDefault="006A113E" w:rsidP="006A113E">
      <w:pPr>
        <w:jc w:val="center"/>
        <w:rPr>
          <w:rFonts w:ascii="Arial" w:hAnsi="Arial" w:cs="Arial"/>
          <w:b/>
          <w:sz w:val="24"/>
          <w:szCs w:val="24"/>
        </w:rPr>
      </w:pPr>
      <w:r>
        <w:rPr>
          <w:rFonts w:ascii="Arial" w:hAnsi="Arial" w:cs="Arial"/>
          <w:b/>
          <w:sz w:val="24"/>
          <w:szCs w:val="24"/>
        </w:rPr>
        <w:t xml:space="preserve">1.Извештај за работата на Р.Е. “Водовод“ за период од </w:t>
      </w:r>
      <w:r>
        <w:rPr>
          <w:rFonts w:ascii="Arial" w:hAnsi="Arial" w:cs="Arial"/>
          <w:b/>
          <w:sz w:val="24"/>
          <w:szCs w:val="24"/>
          <w:lang w:val="en-US"/>
        </w:rPr>
        <w:t>I – XII</w:t>
      </w:r>
      <w:r>
        <w:rPr>
          <w:rFonts w:ascii="Arial" w:hAnsi="Arial" w:cs="Arial"/>
          <w:b/>
          <w:sz w:val="24"/>
          <w:szCs w:val="24"/>
        </w:rPr>
        <w:t xml:space="preserve"> месец  </w:t>
      </w:r>
    </w:p>
    <w:p w:rsidR="006A113E" w:rsidRDefault="006A113E" w:rsidP="006A113E">
      <w:pPr>
        <w:jc w:val="center"/>
        <w:rPr>
          <w:rFonts w:ascii="Arial" w:hAnsi="Arial" w:cs="Arial"/>
          <w:b/>
          <w:sz w:val="24"/>
          <w:szCs w:val="24"/>
        </w:rPr>
      </w:pPr>
      <w:r>
        <w:rPr>
          <w:rFonts w:ascii="Arial" w:hAnsi="Arial" w:cs="Arial"/>
          <w:b/>
          <w:sz w:val="24"/>
          <w:szCs w:val="24"/>
        </w:rPr>
        <w:t>2015 година</w:t>
      </w:r>
    </w:p>
    <w:p w:rsidR="006A113E" w:rsidRDefault="006A113E" w:rsidP="006A113E">
      <w:pPr>
        <w:jc w:val="both"/>
        <w:rPr>
          <w:rFonts w:ascii="Arial" w:hAnsi="Arial" w:cs="Arial"/>
          <w:sz w:val="24"/>
          <w:szCs w:val="24"/>
        </w:rPr>
      </w:pPr>
      <w:r>
        <w:rPr>
          <w:rFonts w:ascii="Arial" w:hAnsi="Arial" w:cs="Arial"/>
          <w:b/>
          <w:sz w:val="24"/>
          <w:szCs w:val="24"/>
        </w:rPr>
        <w:t xml:space="preserve">   </w:t>
      </w:r>
    </w:p>
    <w:p w:rsidR="006A113E" w:rsidRDefault="006A113E" w:rsidP="006A113E">
      <w:pPr>
        <w:jc w:val="both"/>
        <w:rPr>
          <w:rFonts w:ascii="Arial" w:hAnsi="Arial" w:cs="Arial"/>
          <w:sz w:val="24"/>
          <w:szCs w:val="24"/>
          <w:lang w:val="en-US"/>
        </w:rPr>
      </w:pPr>
      <w:r>
        <w:rPr>
          <w:rFonts w:ascii="Arial" w:hAnsi="Arial" w:cs="Arial"/>
          <w:sz w:val="24"/>
          <w:szCs w:val="24"/>
        </w:rPr>
        <w:t xml:space="preserve">   Основната дејност на РЕ Водовод е да врши редовно и квалитетно водоснабдување со чиста и здрава вода за поење на граѓаните и индустријата во градот Струмица. Овој процес на непрекинато водоснабдување претставува сложена и одговорна задача за целокупниот тим кој учествува во процесот на производство во Фабриките за вода и екипата за техничка експлоатација.</w:t>
      </w:r>
    </w:p>
    <w:p w:rsidR="006A113E" w:rsidRDefault="006A113E" w:rsidP="006A113E">
      <w:pPr>
        <w:jc w:val="both"/>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Во текот на 2015 год. Имавме редовно водоснабдување на сите граѓани, освен во периодите кога поради отстранување на дефекти на водоводната мрежа и вршење на интервенции на водоводните линии имаше повремени прекини на одредени делови од градот за кои граѓанитен беа навремено информирани преку центарот за известување.</w:t>
      </w:r>
    </w:p>
    <w:p w:rsidR="006A113E" w:rsidRDefault="006A113E" w:rsidP="006A113E">
      <w:pPr>
        <w:jc w:val="both"/>
        <w:rPr>
          <w:rFonts w:ascii="Arial" w:hAnsi="Arial" w:cs="Arial"/>
          <w:sz w:val="24"/>
          <w:szCs w:val="24"/>
        </w:rPr>
      </w:pPr>
      <w:r>
        <w:rPr>
          <w:rFonts w:ascii="Arial" w:hAnsi="Arial" w:cs="Arial"/>
          <w:sz w:val="24"/>
          <w:szCs w:val="24"/>
        </w:rPr>
        <w:t xml:space="preserve">   Со реализација на програмата на општина Струмица која се однесуваше на делот на водоснабдување, како и со реализацијата на програмата за работа на РЕ Водовод, ЈПКД Комуналец ја прошири водоводната мрежа на град Струмица и во населените места: с. Добрејци, с.Просениково, с.Дабиле, с.Г.Балдовци и с.Баница. ЈПКД Комуналец управува и со системите за </w:t>
      </w:r>
      <w:r>
        <w:rPr>
          <w:rFonts w:ascii="Arial" w:hAnsi="Arial" w:cs="Arial"/>
          <w:sz w:val="24"/>
          <w:szCs w:val="24"/>
        </w:rPr>
        <w:lastRenderedPageBreak/>
        <w:t>водоснабдување во бања Банско и населените места: с.Банско и с.Свидовица. Исто така ЈПКД Комуналец управува со водоводниот систем кој ги обслужува граѓаните од с.Муртино и с.Сачево, како и водоводниот систем за с.Куклиш.</w:t>
      </w:r>
    </w:p>
    <w:p w:rsidR="006A113E" w:rsidRDefault="006A113E" w:rsidP="006A113E">
      <w:pPr>
        <w:jc w:val="both"/>
        <w:rPr>
          <w:rFonts w:ascii="Arial" w:hAnsi="Arial" w:cs="Arial"/>
          <w:sz w:val="24"/>
          <w:szCs w:val="24"/>
        </w:rPr>
      </w:pPr>
      <w:r>
        <w:rPr>
          <w:rFonts w:ascii="Arial" w:hAnsi="Arial" w:cs="Arial"/>
          <w:sz w:val="24"/>
          <w:szCs w:val="24"/>
        </w:rPr>
        <w:t xml:space="preserve">   Ова проширување на водоводните линии, управувањето со новите водоводи и водоводни објекти значително го зголеми обемот на работа и додатни ангажирања на вработените во РЕ Водовод за непречено функционирање на сите овие водоснабдителни системи.</w:t>
      </w:r>
    </w:p>
    <w:p w:rsidR="006A113E" w:rsidRDefault="006A113E" w:rsidP="006A113E">
      <w:pPr>
        <w:jc w:val="both"/>
        <w:rPr>
          <w:rFonts w:ascii="Arial" w:hAnsi="Arial" w:cs="Arial"/>
          <w:sz w:val="24"/>
          <w:szCs w:val="24"/>
        </w:rPr>
      </w:pPr>
      <w:r>
        <w:rPr>
          <w:rFonts w:ascii="Arial" w:hAnsi="Arial" w:cs="Arial"/>
          <w:sz w:val="24"/>
          <w:szCs w:val="24"/>
        </w:rPr>
        <w:t xml:space="preserve">   Во натамошниот дел на извештајот за работа за 2015год. ќе направиме една основна поделба и тоа:</w:t>
      </w:r>
    </w:p>
    <w:p w:rsidR="006A113E" w:rsidRDefault="006A113E" w:rsidP="006A113E">
      <w:pPr>
        <w:pStyle w:val="ListParagraph"/>
        <w:numPr>
          <w:ilvl w:val="0"/>
          <w:numId w:val="4"/>
        </w:numPr>
        <w:jc w:val="both"/>
        <w:rPr>
          <w:rFonts w:ascii="Arial" w:hAnsi="Arial" w:cs="Arial"/>
          <w:sz w:val="24"/>
          <w:szCs w:val="24"/>
        </w:rPr>
      </w:pPr>
      <w:r>
        <w:rPr>
          <w:rFonts w:ascii="Arial" w:hAnsi="Arial" w:cs="Arial"/>
          <w:sz w:val="24"/>
          <w:szCs w:val="24"/>
        </w:rPr>
        <w:t>Водоснабдителен систем за град Струмица и населените места: с.Добрејци, с.Просениково, с.Дабиле, с.Г.Балдовци, с.Баница и с.Водоча.</w:t>
      </w:r>
    </w:p>
    <w:p w:rsidR="006A113E" w:rsidRDefault="006A113E" w:rsidP="006A113E">
      <w:pPr>
        <w:pStyle w:val="ListParagraph"/>
        <w:numPr>
          <w:ilvl w:val="0"/>
          <w:numId w:val="4"/>
        </w:numPr>
        <w:jc w:val="both"/>
        <w:rPr>
          <w:rFonts w:ascii="Arial" w:hAnsi="Arial" w:cs="Arial"/>
          <w:sz w:val="24"/>
          <w:szCs w:val="24"/>
        </w:rPr>
      </w:pPr>
      <w:r>
        <w:rPr>
          <w:rFonts w:ascii="Arial" w:hAnsi="Arial" w:cs="Arial"/>
          <w:sz w:val="24"/>
          <w:szCs w:val="24"/>
        </w:rPr>
        <w:t>Водоводи во населените места: Бања Банско и с.Банско, с.Муртино и с.Сачево, с.Куклиш и с.Свидовица.</w:t>
      </w:r>
    </w:p>
    <w:p w:rsidR="006A113E" w:rsidRDefault="006A113E" w:rsidP="006A113E">
      <w:pPr>
        <w:jc w:val="center"/>
        <w:rPr>
          <w:rFonts w:ascii="Arial" w:hAnsi="Arial" w:cs="Arial"/>
          <w:b/>
          <w:sz w:val="24"/>
          <w:szCs w:val="24"/>
        </w:rPr>
      </w:pPr>
    </w:p>
    <w:p w:rsidR="006A113E" w:rsidRDefault="006A113E" w:rsidP="006A113E">
      <w:pPr>
        <w:jc w:val="center"/>
        <w:rPr>
          <w:rFonts w:ascii="Arial" w:hAnsi="Arial" w:cs="Arial"/>
          <w:b/>
          <w:sz w:val="24"/>
          <w:szCs w:val="24"/>
        </w:rPr>
      </w:pPr>
      <w:r>
        <w:rPr>
          <w:rFonts w:ascii="Arial" w:hAnsi="Arial" w:cs="Arial"/>
          <w:b/>
          <w:sz w:val="24"/>
          <w:szCs w:val="24"/>
        </w:rPr>
        <w:t xml:space="preserve">Водоснабдителен систем за град Струмица и населените места </w:t>
      </w:r>
    </w:p>
    <w:p w:rsidR="006A113E" w:rsidRDefault="006A113E" w:rsidP="006A113E">
      <w:pPr>
        <w:jc w:val="center"/>
        <w:rPr>
          <w:rFonts w:ascii="Arial" w:hAnsi="Arial" w:cs="Arial"/>
          <w:b/>
          <w:sz w:val="24"/>
          <w:szCs w:val="24"/>
        </w:rPr>
      </w:pPr>
      <w:r>
        <w:rPr>
          <w:rFonts w:ascii="Arial" w:hAnsi="Arial" w:cs="Arial"/>
          <w:b/>
          <w:sz w:val="24"/>
          <w:szCs w:val="24"/>
        </w:rPr>
        <w:t>с.Добрејци, с.Просениково, с.Дабиле, с.Г.Балдовци,</w:t>
      </w:r>
    </w:p>
    <w:p w:rsidR="006A113E" w:rsidRDefault="006A113E" w:rsidP="006A113E">
      <w:pPr>
        <w:jc w:val="center"/>
        <w:rPr>
          <w:rFonts w:ascii="Arial" w:hAnsi="Arial" w:cs="Arial"/>
          <w:b/>
          <w:sz w:val="24"/>
          <w:szCs w:val="24"/>
        </w:rPr>
      </w:pPr>
      <w:r>
        <w:rPr>
          <w:rFonts w:ascii="Arial" w:hAnsi="Arial" w:cs="Arial"/>
          <w:b/>
          <w:sz w:val="24"/>
          <w:szCs w:val="24"/>
        </w:rPr>
        <w:t>с.Баница и с.Водоча</w:t>
      </w:r>
    </w:p>
    <w:p w:rsidR="006A113E" w:rsidRDefault="006A113E" w:rsidP="006A113E">
      <w:pPr>
        <w:jc w:val="both"/>
        <w:rPr>
          <w:rFonts w:ascii="Arial" w:hAnsi="Arial" w:cs="Arial"/>
          <w:b/>
          <w:sz w:val="24"/>
          <w:szCs w:val="24"/>
        </w:rPr>
      </w:pPr>
    </w:p>
    <w:p w:rsidR="006A113E" w:rsidRDefault="006A113E" w:rsidP="006A113E">
      <w:pPr>
        <w:jc w:val="both"/>
        <w:rPr>
          <w:rFonts w:ascii="Arial" w:hAnsi="Arial" w:cs="Arial"/>
          <w:sz w:val="24"/>
          <w:szCs w:val="24"/>
        </w:rPr>
      </w:pPr>
      <w:r>
        <w:rPr>
          <w:rFonts w:ascii="Arial" w:hAnsi="Arial" w:cs="Arial"/>
          <w:b/>
          <w:sz w:val="24"/>
          <w:szCs w:val="24"/>
        </w:rPr>
        <w:t xml:space="preserve">   </w:t>
      </w:r>
      <w:r>
        <w:rPr>
          <w:rFonts w:ascii="Arial" w:hAnsi="Arial" w:cs="Arial"/>
          <w:sz w:val="24"/>
          <w:szCs w:val="24"/>
        </w:rPr>
        <w:t>Водоснабдителниот систем за градот Струмица и населените места: с.Добрејци, с.Просениково, с.Дабиле, с.Г.Балдовци, с.Баница и с.Водоча користи сирова вода од акумулацијата Турија која се обработува во филтер Станицата.</w:t>
      </w:r>
    </w:p>
    <w:p w:rsidR="006A113E" w:rsidRDefault="006A113E" w:rsidP="006A113E">
      <w:pPr>
        <w:jc w:val="both"/>
        <w:rPr>
          <w:rFonts w:ascii="Arial" w:hAnsi="Arial" w:cs="Arial"/>
          <w:sz w:val="24"/>
          <w:szCs w:val="24"/>
        </w:rPr>
      </w:pPr>
      <w:r>
        <w:rPr>
          <w:rFonts w:ascii="Arial" w:hAnsi="Arial" w:cs="Arial"/>
          <w:sz w:val="24"/>
          <w:szCs w:val="24"/>
        </w:rPr>
        <w:t xml:space="preserve">   Во текот на 2015год. дотур на сирова вода од брана Турија до Филтер Станицата се одвиваше непрекинато, континуирано и во доволни количини спрема потребите на фабриката за вода. Заради интервенции на дел од хидромеханичката опрема долж цевоводот, прекин на сирова вода од брана Турија имавме во два наврати кои траеја од 10 – 12 часа, но заради целосната искористеност на резерварските капацитети не дојде до прекин на водоснабдувањето и во тие моменти граганите редовно беа снабдени со чиста вода.</w:t>
      </w:r>
    </w:p>
    <w:p w:rsidR="006A113E" w:rsidRDefault="006A113E" w:rsidP="006A113E">
      <w:pPr>
        <w:jc w:val="both"/>
        <w:rPr>
          <w:rFonts w:ascii="Arial" w:hAnsi="Arial" w:cs="Arial"/>
          <w:sz w:val="24"/>
          <w:szCs w:val="24"/>
        </w:rPr>
      </w:pPr>
      <w:r>
        <w:rPr>
          <w:rFonts w:ascii="Arial" w:hAnsi="Arial" w:cs="Arial"/>
          <w:sz w:val="24"/>
          <w:szCs w:val="24"/>
        </w:rPr>
        <w:t xml:space="preserve">   Водоводната мрежа во Струмица се состои од две висински зони (ниска и висока).                                                                                                                          Ниската зона покрива 85% од урбаната површина до 270мнв, а високата зона од 260 до 320мнв.</w:t>
      </w:r>
    </w:p>
    <w:p w:rsidR="006A113E" w:rsidRDefault="006A113E" w:rsidP="006A113E">
      <w:pPr>
        <w:jc w:val="both"/>
        <w:rPr>
          <w:rFonts w:ascii="Arial" w:hAnsi="Arial" w:cs="Arial"/>
          <w:sz w:val="24"/>
          <w:szCs w:val="24"/>
        </w:rPr>
      </w:pPr>
      <w:r>
        <w:rPr>
          <w:rFonts w:ascii="Arial" w:hAnsi="Arial" w:cs="Arial"/>
          <w:sz w:val="24"/>
          <w:szCs w:val="24"/>
        </w:rPr>
        <w:t xml:space="preserve">   Високата зона користи вода од цевковод Ф400 мм. И преку пумпно построение водата се потискува во водоводната мрежа, односно во резервоар </w:t>
      </w:r>
      <w:r>
        <w:rPr>
          <w:rFonts w:ascii="Arial" w:hAnsi="Arial" w:cs="Arial"/>
          <w:sz w:val="24"/>
          <w:szCs w:val="24"/>
        </w:rPr>
        <w:lastRenderedPageBreak/>
        <w:t>за висока зона од 400м</w:t>
      </w:r>
      <w:r>
        <w:rPr>
          <w:rFonts w:ascii="Arial" w:hAnsi="Arial" w:cs="Arial"/>
          <w:sz w:val="24"/>
          <w:szCs w:val="24"/>
          <w:vertAlign w:val="superscript"/>
        </w:rPr>
        <w:t>3</w:t>
      </w:r>
      <w:r>
        <w:rPr>
          <w:rFonts w:ascii="Arial" w:hAnsi="Arial" w:cs="Arial"/>
          <w:sz w:val="24"/>
          <w:szCs w:val="24"/>
        </w:rPr>
        <w:t>. Пумпните агрегати се со капацитет од 20л/с, а нивната работа е автоматска во зависност од нивото во резервоарот.</w:t>
      </w:r>
    </w:p>
    <w:p w:rsidR="006A113E" w:rsidRDefault="006A113E" w:rsidP="006A113E">
      <w:pPr>
        <w:jc w:val="both"/>
        <w:rPr>
          <w:rFonts w:ascii="Arial" w:hAnsi="Arial" w:cs="Arial"/>
          <w:sz w:val="24"/>
          <w:szCs w:val="24"/>
        </w:rPr>
      </w:pPr>
      <w:r>
        <w:rPr>
          <w:rFonts w:ascii="Arial" w:hAnsi="Arial" w:cs="Arial"/>
          <w:sz w:val="24"/>
          <w:szCs w:val="24"/>
        </w:rPr>
        <w:t xml:space="preserve">   Водоснабдителниот систем во Струмица функционира без поголеми проблеми и граѓаните се снабдуваат редовно, без прекин со чиста и здрава вода. Постојат одделни делови од градот каде сеуште постојат проблеми со квалитетно водоснабдување заради необновени водоводни приклучоци и веќе дотраени приклучни линии, но со постојаното обновување на кукните приклучоци, континуирано секоја година овие проблеми се решаваат и намалуваат.</w:t>
      </w:r>
    </w:p>
    <w:p w:rsidR="006A113E" w:rsidRDefault="006A113E" w:rsidP="006A113E">
      <w:pPr>
        <w:jc w:val="both"/>
        <w:rPr>
          <w:rFonts w:ascii="Arial" w:hAnsi="Arial" w:cs="Arial"/>
          <w:sz w:val="24"/>
          <w:szCs w:val="24"/>
        </w:rPr>
      </w:pPr>
    </w:p>
    <w:p w:rsidR="006A113E" w:rsidRPr="00301D2B" w:rsidRDefault="006A113E" w:rsidP="006A113E">
      <w:pPr>
        <w:pStyle w:val="ListParagraph"/>
        <w:numPr>
          <w:ilvl w:val="0"/>
          <w:numId w:val="5"/>
        </w:numPr>
        <w:jc w:val="both"/>
        <w:rPr>
          <w:rFonts w:ascii="Arial" w:hAnsi="Arial" w:cs="Arial"/>
          <w:sz w:val="24"/>
          <w:szCs w:val="24"/>
        </w:rPr>
      </w:pPr>
      <w:r>
        <w:rPr>
          <w:rFonts w:ascii="Arial" w:hAnsi="Arial" w:cs="Arial"/>
          <w:sz w:val="24"/>
          <w:szCs w:val="24"/>
        </w:rPr>
        <w:t xml:space="preserve">   </w:t>
      </w:r>
      <w:r>
        <w:rPr>
          <w:rFonts w:ascii="Arial" w:hAnsi="Arial" w:cs="Arial"/>
          <w:sz w:val="24"/>
          <w:szCs w:val="24"/>
          <w:u w:val="single"/>
        </w:rPr>
        <w:t>Производство на чиста вода</w:t>
      </w:r>
    </w:p>
    <w:p w:rsidR="006A113E" w:rsidRDefault="006A113E" w:rsidP="006A113E">
      <w:pPr>
        <w:jc w:val="both"/>
        <w:rPr>
          <w:rFonts w:ascii="Arial" w:hAnsi="Arial" w:cs="Arial"/>
          <w:sz w:val="24"/>
          <w:szCs w:val="24"/>
          <w:lang w:val="en-US"/>
        </w:rPr>
      </w:pPr>
      <w:r>
        <w:rPr>
          <w:rFonts w:ascii="Arial" w:hAnsi="Arial" w:cs="Arial"/>
          <w:sz w:val="24"/>
          <w:szCs w:val="24"/>
        </w:rPr>
        <w:t xml:space="preserve">   Во Фабриката за вода се одвиваше непрекинат процес на производство на </w:t>
      </w:r>
      <w:r w:rsidRPr="00CA1A07">
        <w:rPr>
          <w:rFonts w:ascii="Arial" w:hAnsi="Arial" w:cs="Arial"/>
          <w:sz w:val="24"/>
          <w:szCs w:val="24"/>
        </w:rPr>
        <w:t>здрава и чиста вода, со постојан квалитет кој се следеше секојдневно,</w:t>
      </w:r>
      <w:r w:rsidRPr="00CA1A07">
        <w:rPr>
          <w:sz w:val="24"/>
          <w:szCs w:val="24"/>
        </w:rPr>
        <w:t xml:space="preserve"> </w:t>
      </w:r>
      <w:r w:rsidRPr="00CA1A07">
        <w:rPr>
          <w:rFonts w:ascii="Arial" w:hAnsi="Arial" w:cs="Arial"/>
          <w:sz w:val="24"/>
          <w:szCs w:val="24"/>
        </w:rPr>
        <w:t>вршејки анализа во нашата лабораторија и во лабораторијата на Заво</w:t>
      </w:r>
      <w:r>
        <w:rPr>
          <w:rFonts w:ascii="Arial" w:hAnsi="Arial" w:cs="Arial"/>
          <w:sz w:val="24"/>
          <w:szCs w:val="24"/>
        </w:rPr>
        <w:t>дот за Здравствена Заштита во Струмица. Периодична анализа на водата се вршеа и во Републичкиот Завод за Здравствена заштита во Скопје и Хидробиолошкиот Завод од Охрид. Резултатите од извршените анализи на водата ги задоволуваат законските прописи согласно Правилникот за квалитет на вода за пиење.</w:t>
      </w:r>
    </w:p>
    <w:p w:rsidR="006A113E" w:rsidRDefault="006A113E" w:rsidP="006A113E">
      <w:pPr>
        <w:jc w:val="both"/>
        <w:rPr>
          <w:rFonts w:ascii="Arial" w:hAnsi="Arial" w:cs="Arial"/>
          <w:sz w:val="24"/>
          <w:szCs w:val="24"/>
        </w:rPr>
      </w:pPr>
      <w:r>
        <w:rPr>
          <w:rFonts w:ascii="Arial" w:hAnsi="Arial" w:cs="Arial"/>
          <w:sz w:val="24"/>
          <w:szCs w:val="24"/>
        </w:rPr>
        <w:t>Обработените количини на вода во филтер Станицата се дадени во следната табела:</w:t>
      </w:r>
    </w:p>
    <w:tbl>
      <w:tblPr>
        <w:tblStyle w:val="TableGrid"/>
        <w:tblW w:w="0" w:type="auto"/>
        <w:tblLook w:val="04A0" w:firstRow="1" w:lastRow="0" w:firstColumn="1" w:lastColumn="0" w:noHBand="0" w:noVBand="1"/>
      </w:tblPr>
      <w:tblGrid>
        <w:gridCol w:w="4621"/>
        <w:gridCol w:w="4621"/>
      </w:tblGrid>
      <w:tr w:rsidR="006A113E" w:rsidTr="006A113E">
        <w:tc>
          <w:tcPr>
            <w:tcW w:w="4621" w:type="dxa"/>
          </w:tcPr>
          <w:p w:rsidR="006A113E" w:rsidRDefault="006A113E" w:rsidP="006A113E">
            <w:pPr>
              <w:jc w:val="center"/>
              <w:rPr>
                <w:rFonts w:ascii="Arial" w:hAnsi="Arial" w:cs="Arial"/>
                <w:sz w:val="24"/>
                <w:szCs w:val="24"/>
              </w:rPr>
            </w:pPr>
            <w:r>
              <w:rPr>
                <w:rFonts w:ascii="Arial" w:hAnsi="Arial" w:cs="Arial"/>
                <w:sz w:val="24"/>
                <w:szCs w:val="24"/>
              </w:rPr>
              <w:t xml:space="preserve">2015 год. </w:t>
            </w:r>
          </w:p>
          <w:p w:rsidR="006A113E" w:rsidRDefault="006A113E" w:rsidP="006A113E">
            <w:pPr>
              <w:jc w:val="center"/>
              <w:rPr>
                <w:rFonts w:ascii="Arial" w:hAnsi="Arial" w:cs="Arial"/>
                <w:sz w:val="24"/>
                <w:szCs w:val="24"/>
              </w:rPr>
            </w:pPr>
          </w:p>
        </w:tc>
        <w:tc>
          <w:tcPr>
            <w:tcW w:w="4621" w:type="dxa"/>
          </w:tcPr>
          <w:p w:rsidR="006A113E" w:rsidRDefault="006A113E" w:rsidP="006A113E">
            <w:pPr>
              <w:jc w:val="center"/>
              <w:rPr>
                <w:rFonts w:ascii="Arial" w:hAnsi="Arial" w:cs="Arial"/>
                <w:sz w:val="24"/>
                <w:szCs w:val="24"/>
              </w:rPr>
            </w:pPr>
            <w:r>
              <w:rPr>
                <w:rFonts w:ascii="Arial" w:hAnsi="Arial" w:cs="Arial"/>
                <w:sz w:val="24"/>
                <w:szCs w:val="24"/>
              </w:rPr>
              <w:t>Обработена сирова вода</w:t>
            </w:r>
          </w:p>
          <w:p w:rsidR="006A113E" w:rsidRPr="00EC2D90" w:rsidRDefault="006A113E" w:rsidP="006A113E">
            <w:pPr>
              <w:jc w:val="center"/>
              <w:rPr>
                <w:rFonts w:ascii="Arial" w:hAnsi="Arial" w:cs="Arial"/>
                <w:sz w:val="24"/>
                <w:szCs w:val="24"/>
              </w:rPr>
            </w:pPr>
            <w:r>
              <w:rPr>
                <w:rFonts w:ascii="Arial" w:hAnsi="Arial" w:cs="Arial"/>
                <w:sz w:val="24"/>
                <w:szCs w:val="24"/>
              </w:rPr>
              <w:t>(м</w:t>
            </w:r>
            <w:r>
              <w:rPr>
                <w:rFonts w:ascii="Arial" w:hAnsi="Arial" w:cs="Arial"/>
                <w:sz w:val="24"/>
                <w:szCs w:val="24"/>
                <w:vertAlign w:val="superscript"/>
              </w:rPr>
              <w:t>3</w:t>
            </w:r>
            <w:r>
              <w:rPr>
                <w:rFonts w:ascii="Arial" w:hAnsi="Arial" w:cs="Arial"/>
                <w:sz w:val="24"/>
                <w:szCs w:val="24"/>
              </w:rPr>
              <w:t>)</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Јануари</w:t>
            </w:r>
          </w:p>
        </w:tc>
        <w:tc>
          <w:tcPr>
            <w:tcW w:w="4621" w:type="dxa"/>
            <w:vAlign w:val="center"/>
          </w:tcPr>
          <w:p w:rsidR="006A113E" w:rsidRDefault="006A113E" w:rsidP="006A113E">
            <w:pPr>
              <w:suppressAutoHyphens/>
              <w:spacing w:line="360" w:lineRule="auto"/>
              <w:jc w:val="right"/>
            </w:pPr>
            <w:r>
              <w:rPr>
                <w:rFonts w:ascii="Macedonian Helv" w:eastAsia="Macedonian Helv" w:hAnsi="Macedonian Helv" w:cs="Macedonian Helv"/>
                <w:sz w:val="20"/>
              </w:rPr>
              <w:t>342.000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Февруари</w:t>
            </w:r>
          </w:p>
        </w:tc>
        <w:tc>
          <w:tcPr>
            <w:tcW w:w="4621" w:type="dxa"/>
            <w:vAlign w:val="center"/>
          </w:tcPr>
          <w:p w:rsidR="006A113E" w:rsidRDefault="006A113E" w:rsidP="006A113E">
            <w:pPr>
              <w:suppressAutoHyphens/>
              <w:spacing w:line="360" w:lineRule="auto"/>
              <w:jc w:val="right"/>
            </w:pPr>
            <w:r>
              <w:rPr>
                <w:rFonts w:ascii="Macedonian Helv" w:eastAsia="Macedonian Helv" w:hAnsi="Macedonian Helv" w:cs="Macedonian Helv"/>
                <w:sz w:val="20"/>
              </w:rPr>
              <w:t>301.000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Март</w:t>
            </w:r>
          </w:p>
        </w:tc>
        <w:tc>
          <w:tcPr>
            <w:tcW w:w="4621" w:type="dxa"/>
            <w:vAlign w:val="center"/>
          </w:tcPr>
          <w:p w:rsidR="006A113E" w:rsidRDefault="006A113E" w:rsidP="006A113E">
            <w:pPr>
              <w:suppressAutoHyphens/>
              <w:spacing w:line="360" w:lineRule="auto"/>
              <w:jc w:val="right"/>
            </w:pPr>
            <w:r>
              <w:rPr>
                <w:rFonts w:ascii="Macedonian Helv" w:eastAsia="Macedonian Helv" w:hAnsi="Macedonian Helv" w:cs="Macedonian Helv"/>
                <w:sz w:val="20"/>
              </w:rPr>
              <w:t>315.000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Април</w:t>
            </w:r>
          </w:p>
        </w:tc>
        <w:tc>
          <w:tcPr>
            <w:tcW w:w="4621" w:type="dxa"/>
            <w:vAlign w:val="center"/>
          </w:tcPr>
          <w:p w:rsidR="006A113E" w:rsidRDefault="006A113E" w:rsidP="006A113E">
            <w:pPr>
              <w:suppressAutoHyphens/>
              <w:spacing w:line="360" w:lineRule="auto"/>
              <w:jc w:val="right"/>
            </w:pPr>
            <w:r>
              <w:rPr>
                <w:rFonts w:ascii="Macedonian Helv" w:eastAsia="Macedonian Helv" w:hAnsi="Macedonian Helv" w:cs="Macedonian Helv"/>
                <w:sz w:val="20"/>
              </w:rPr>
              <w:t>3</w:t>
            </w:r>
            <w:r>
              <w:rPr>
                <w:rFonts w:eastAsia="Macedonian Helv" w:cs="Macedonian Helv"/>
                <w:sz w:val="20"/>
              </w:rPr>
              <w:t>4</w:t>
            </w:r>
            <w:r>
              <w:rPr>
                <w:rFonts w:ascii="Macedonian Helv" w:eastAsia="Macedonian Helv" w:hAnsi="Macedonian Helv" w:cs="Macedonian Helv"/>
                <w:sz w:val="20"/>
              </w:rPr>
              <w:t>5.000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Мај</w:t>
            </w:r>
          </w:p>
        </w:tc>
        <w:tc>
          <w:tcPr>
            <w:tcW w:w="4621" w:type="dxa"/>
            <w:vAlign w:val="center"/>
          </w:tcPr>
          <w:p w:rsidR="006A113E" w:rsidRDefault="006A113E" w:rsidP="006A113E">
            <w:pPr>
              <w:suppressAutoHyphens/>
              <w:spacing w:line="360" w:lineRule="auto"/>
              <w:jc w:val="right"/>
            </w:pPr>
            <w:r>
              <w:rPr>
                <w:rFonts w:ascii="Macedonian Helv" w:eastAsia="Macedonian Helv" w:hAnsi="Macedonian Helv" w:cs="Macedonian Helv"/>
                <w:sz w:val="20"/>
              </w:rPr>
              <w:t>371.000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Јуни</w:t>
            </w:r>
          </w:p>
        </w:tc>
        <w:tc>
          <w:tcPr>
            <w:tcW w:w="4621" w:type="dxa"/>
            <w:vAlign w:val="center"/>
          </w:tcPr>
          <w:p w:rsidR="006A113E" w:rsidRDefault="006A113E" w:rsidP="006A113E">
            <w:pPr>
              <w:suppressAutoHyphens/>
              <w:spacing w:line="360" w:lineRule="auto"/>
              <w:jc w:val="right"/>
            </w:pPr>
            <w:r>
              <w:rPr>
                <w:rFonts w:ascii="Macedonian Helv" w:eastAsia="Macedonian Helv" w:hAnsi="Macedonian Helv" w:cs="Macedonian Helv"/>
                <w:sz w:val="20"/>
              </w:rPr>
              <w:t>425.000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Јули</w:t>
            </w:r>
          </w:p>
        </w:tc>
        <w:tc>
          <w:tcPr>
            <w:tcW w:w="4621" w:type="dxa"/>
            <w:vAlign w:val="center"/>
          </w:tcPr>
          <w:p w:rsidR="006A113E" w:rsidRPr="00C52BFA" w:rsidRDefault="006A113E" w:rsidP="006A113E">
            <w:pPr>
              <w:spacing w:line="360" w:lineRule="auto"/>
              <w:jc w:val="right"/>
              <w:rPr>
                <w:rFonts w:ascii="Macedonian Helv" w:hAnsi="Macedonian Helv"/>
                <w:sz w:val="20"/>
                <w:szCs w:val="20"/>
              </w:rPr>
            </w:pPr>
            <w:r w:rsidRPr="00C52BFA">
              <w:rPr>
                <w:rFonts w:ascii="Macedonian Helv" w:hAnsi="Macedonian Helv"/>
                <w:sz w:val="20"/>
                <w:szCs w:val="20"/>
              </w:rPr>
              <w:t>439.000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Август</w:t>
            </w:r>
          </w:p>
        </w:tc>
        <w:tc>
          <w:tcPr>
            <w:tcW w:w="4621" w:type="dxa"/>
            <w:vAlign w:val="center"/>
          </w:tcPr>
          <w:p w:rsidR="006A113E" w:rsidRPr="00687FEB" w:rsidRDefault="006A113E" w:rsidP="006A113E">
            <w:pPr>
              <w:spacing w:line="360" w:lineRule="auto"/>
              <w:jc w:val="right"/>
              <w:rPr>
                <w:rFonts w:ascii="Arial" w:hAnsi="Arial" w:cs="Arial"/>
                <w:sz w:val="20"/>
                <w:szCs w:val="20"/>
              </w:rPr>
            </w:pPr>
            <w:r w:rsidRPr="00687FEB">
              <w:rPr>
                <w:rFonts w:ascii="Arial" w:hAnsi="Arial" w:cs="Arial"/>
                <w:sz w:val="20"/>
                <w:szCs w:val="20"/>
              </w:rPr>
              <w:t>441.000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Септември</w:t>
            </w:r>
          </w:p>
        </w:tc>
        <w:tc>
          <w:tcPr>
            <w:tcW w:w="4621" w:type="dxa"/>
            <w:vAlign w:val="center"/>
          </w:tcPr>
          <w:p w:rsidR="006A113E" w:rsidRPr="00687FEB" w:rsidRDefault="006A113E" w:rsidP="006A113E">
            <w:pPr>
              <w:spacing w:line="360" w:lineRule="auto"/>
              <w:jc w:val="right"/>
              <w:rPr>
                <w:rFonts w:ascii="Macedonian Helv" w:hAnsi="Macedonian Helv"/>
                <w:sz w:val="20"/>
                <w:szCs w:val="20"/>
              </w:rPr>
            </w:pPr>
            <w:r w:rsidRPr="00687FEB">
              <w:rPr>
                <w:rFonts w:ascii="Macedonian Helv" w:hAnsi="Macedonian Helv"/>
                <w:sz w:val="20"/>
                <w:szCs w:val="20"/>
              </w:rPr>
              <w:t>412.700</w:t>
            </w:r>
          </w:p>
        </w:tc>
      </w:tr>
      <w:tr w:rsidR="006A113E" w:rsidRPr="00687FEB" w:rsidTr="006A113E">
        <w:tc>
          <w:tcPr>
            <w:tcW w:w="4621" w:type="dxa"/>
          </w:tcPr>
          <w:p w:rsidR="006A113E" w:rsidRPr="00687FEB" w:rsidRDefault="006A113E" w:rsidP="006A113E">
            <w:pPr>
              <w:rPr>
                <w:rFonts w:ascii="Arial" w:hAnsi="Arial" w:cs="Arial"/>
                <w:sz w:val="24"/>
                <w:szCs w:val="24"/>
              </w:rPr>
            </w:pPr>
            <w:r w:rsidRPr="00687FEB">
              <w:rPr>
                <w:rFonts w:ascii="Arial" w:hAnsi="Arial" w:cs="Arial"/>
                <w:sz w:val="24"/>
                <w:szCs w:val="24"/>
              </w:rPr>
              <w:t>Октомври</w:t>
            </w:r>
          </w:p>
        </w:tc>
        <w:tc>
          <w:tcPr>
            <w:tcW w:w="4621" w:type="dxa"/>
          </w:tcPr>
          <w:p w:rsidR="006A113E" w:rsidRPr="00687FEB" w:rsidRDefault="006A113E" w:rsidP="006A113E">
            <w:pPr>
              <w:jc w:val="right"/>
              <w:rPr>
                <w:rFonts w:ascii="Macedonian Helv" w:hAnsi="Macedonian Helv" w:cs="Arial"/>
                <w:sz w:val="20"/>
                <w:szCs w:val="20"/>
              </w:rPr>
            </w:pPr>
            <w:r w:rsidRPr="00687FEB">
              <w:rPr>
                <w:rFonts w:ascii="Macedonian Helv" w:hAnsi="Macedonian Helv" w:cs="Arial"/>
                <w:sz w:val="20"/>
                <w:szCs w:val="20"/>
              </w:rPr>
              <w:t>305,000</w:t>
            </w:r>
          </w:p>
        </w:tc>
      </w:tr>
      <w:tr w:rsidR="006A113E" w:rsidRPr="00687FEB" w:rsidTr="006A113E">
        <w:trPr>
          <w:trHeight w:val="305"/>
        </w:trPr>
        <w:tc>
          <w:tcPr>
            <w:tcW w:w="4621" w:type="dxa"/>
          </w:tcPr>
          <w:p w:rsidR="006A113E" w:rsidRPr="00687FEB" w:rsidRDefault="006A113E" w:rsidP="006A113E">
            <w:pPr>
              <w:rPr>
                <w:rFonts w:ascii="Arial" w:hAnsi="Arial" w:cs="Arial"/>
                <w:sz w:val="24"/>
                <w:szCs w:val="24"/>
              </w:rPr>
            </w:pPr>
            <w:r w:rsidRPr="00687FEB">
              <w:rPr>
                <w:rFonts w:ascii="Arial" w:hAnsi="Arial" w:cs="Arial"/>
                <w:sz w:val="24"/>
                <w:szCs w:val="24"/>
              </w:rPr>
              <w:t>Ноември</w:t>
            </w:r>
          </w:p>
        </w:tc>
        <w:tc>
          <w:tcPr>
            <w:tcW w:w="4621" w:type="dxa"/>
          </w:tcPr>
          <w:p w:rsidR="006A113E" w:rsidRPr="00687FEB" w:rsidRDefault="006A113E" w:rsidP="006A113E">
            <w:pPr>
              <w:jc w:val="right"/>
              <w:rPr>
                <w:rFonts w:ascii="Macedonian Helv" w:hAnsi="Macedonian Helv" w:cs="Arial"/>
                <w:sz w:val="20"/>
                <w:szCs w:val="20"/>
              </w:rPr>
            </w:pPr>
            <w:r w:rsidRPr="00687FEB">
              <w:rPr>
                <w:rFonts w:ascii="Macedonian Helv" w:hAnsi="Macedonian Helv" w:cs="Arial"/>
                <w:sz w:val="20"/>
                <w:szCs w:val="20"/>
              </w:rPr>
              <w:t>282,000</w:t>
            </w:r>
          </w:p>
        </w:tc>
      </w:tr>
      <w:tr w:rsidR="006A113E" w:rsidRPr="00687FEB" w:rsidTr="006A113E">
        <w:tc>
          <w:tcPr>
            <w:tcW w:w="4621" w:type="dxa"/>
          </w:tcPr>
          <w:p w:rsidR="006A113E" w:rsidRPr="00687FEB" w:rsidRDefault="006A113E" w:rsidP="006A113E">
            <w:pPr>
              <w:rPr>
                <w:rFonts w:ascii="Arial" w:hAnsi="Arial" w:cs="Arial"/>
                <w:sz w:val="24"/>
                <w:szCs w:val="24"/>
              </w:rPr>
            </w:pPr>
            <w:r w:rsidRPr="00687FEB">
              <w:rPr>
                <w:rFonts w:ascii="Arial" w:hAnsi="Arial" w:cs="Arial"/>
                <w:sz w:val="24"/>
                <w:szCs w:val="24"/>
              </w:rPr>
              <w:t>Декември</w:t>
            </w:r>
          </w:p>
        </w:tc>
        <w:tc>
          <w:tcPr>
            <w:tcW w:w="4621" w:type="dxa"/>
          </w:tcPr>
          <w:p w:rsidR="006A113E" w:rsidRPr="00687FEB" w:rsidRDefault="006A113E" w:rsidP="006A113E">
            <w:pPr>
              <w:jc w:val="right"/>
              <w:rPr>
                <w:rFonts w:ascii="Macedonian Helv" w:hAnsi="Macedonian Helv" w:cs="Arial"/>
                <w:sz w:val="20"/>
                <w:szCs w:val="20"/>
              </w:rPr>
            </w:pPr>
            <w:r w:rsidRPr="00687FEB">
              <w:rPr>
                <w:rFonts w:ascii="Macedonian Helv" w:hAnsi="Macedonian Helv" w:cs="Arial"/>
                <w:sz w:val="20"/>
                <w:szCs w:val="20"/>
              </w:rPr>
              <w:t>271,556</w:t>
            </w:r>
          </w:p>
        </w:tc>
      </w:tr>
      <w:tr w:rsidR="006A113E" w:rsidTr="006A113E">
        <w:tc>
          <w:tcPr>
            <w:tcW w:w="4621" w:type="dxa"/>
          </w:tcPr>
          <w:p w:rsidR="006A113E" w:rsidRDefault="006A113E" w:rsidP="006A113E">
            <w:pPr>
              <w:jc w:val="both"/>
              <w:rPr>
                <w:rFonts w:ascii="Arial" w:hAnsi="Arial" w:cs="Arial"/>
                <w:sz w:val="24"/>
                <w:szCs w:val="24"/>
              </w:rPr>
            </w:pPr>
          </w:p>
        </w:tc>
        <w:tc>
          <w:tcPr>
            <w:tcW w:w="4621" w:type="dxa"/>
          </w:tcPr>
          <w:p w:rsidR="006A113E" w:rsidRPr="00687FEB" w:rsidRDefault="006A113E" w:rsidP="006A113E">
            <w:pPr>
              <w:jc w:val="right"/>
              <w:rPr>
                <w:rFonts w:ascii="Arial" w:hAnsi="Arial" w:cs="Arial"/>
                <w:b/>
                <w:sz w:val="20"/>
                <w:szCs w:val="20"/>
              </w:rPr>
            </w:pPr>
            <w:r w:rsidRPr="00687FEB">
              <w:rPr>
                <w:rFonts w:ascii="Arial" w:hAnsi="Arial" w:cs="Arial"/>
                <w:b/>
                <w:sz w:val="20"/>
                <w:szCs w:val="20"/>
                <w:lang w:val="en-US"/>
              </w:rPr>
              <w:t>4</w:t>
            </w:r>
            <w:r w:rsidRPr="00687FEB">
              <w:rPr>
                <w:rFonts w:ascii="Arial" w:hAnsi="Arial" w:cs="Arial"/>
                <w:b/>
                <w:sz w:val="20"/>
                <w:szCs w:val="20"/>
              </w:rPr>
              <w:t>,249,700</w:t>
            </w:r>
          </w:p>
        </w:tc>
      </w:tr>
    </w:tbl>
    <w:p w:rsidR="006A113E" w:rsidRDefault="006A113E" w:rsidP="006A113E">
      <w:pPr>
        <w:jc w:val="both"/>
        <w:rPr>
          <w:rFonts w:ascii="Arial" w:hAnsi="Arial" w:cs="Arial"/>
          <w:sz w:val="24"/>
          <w:szCs w:val="24"/>
        </w:rPr>
      </w:pPr>
    </w:p>
    <w:tbl>
      <w:tblPr>
        <w:tblpPr w:leftFromText="180" w:rightFromText="180" w:vertAnchor="text" w:horzAnchor="page" w:tblpX="10593"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A113E" w:rsidTr="006A113E">
        <w:trPr>
          <w:trHeight w:val="737"/>
        </w:trPr>
        <w:tc>
          <w:tcPr>
            <w:tcW w:w="324" w:type="dxa"/>
            <w:tcBorders>
              <w:top w:val="nil"/>
              <w:left w:val="nil"/>
              <w:bottom w:val="nil"/>
              <w:right w:val="nil"/>
            </w:tcBorders>
          </w:tcPr>
          <w:p w:rsidR="006A113E" w:rsidRDefault="006A113E" w:rsidP="006A113E">
            <w:pPr>
              <w:jc w:val="both"/>
              <w:rPr>
                <w:rFonts w:ascii="Arial" w:hAnsi="Arial" w:cs="Arial"/>
                <w:sz w:val="24"/>
                <w:szCs w:val="24"/>
              </w:rPr>
            </w:pPr>
          </w:p>
        </w:tc>
      </w:tr>
    </w:tbl>
    <w:p w:rsidR="006A113E" w:rsidRDefault="006A113E" w:rsidP="006A113E">
      <w:pPr>
        <w:jc w:val="both"/>
        <w:rPr>
          <w:rFonts w:ascii="Arial" w:hAnsi="Arial" w:cs="Arial"/>
          <w:sz w:val="24"/>
          <w:szCs w:val="24"/>
        </w:rPr>
      </w:pPr>
    </w:p>
    <w:p w:rsidR="006A113E" w:rsidRDefault="006A113E" w:rsidP="006A113E">
      <w:pPr>
        <w:jc w:val="both"/>
        <w:rPr>
          <w:rFonts w:ascii="Arial" w:hAnsi="Arial" w:cs="Arial"/>
          <w:sz w:val="24"/>
          <w:szCs w:val="24"/>
        </w:rPr>
      </w:pPr>
    </w:p>
    <w:p w:rsidR="006A113E" w:rsidRDefault="006A113E" w:rsidP="006A113E">
      <w:pPr>
        <w:jc w:val="both"/>
        <w:rPr>
          <w:rFonts w:ascii="Arial" w:hAnsi="Arial" w:cs="Arial"/>
          <w:sz w:val="24"/>
          <w:szCs w:val="24"/>
        </w:rPr>
      </w:pPr>
      <w:r>
        <w:rPr>
          <w:rFonts w:ascii="Arial" w:hAnsi="Arial" w:cs="Arial"/>
          <w:sz w:val="24"/>
          <w:szCs w:val="24"/>
        </w:rPr>
        <w:t xml:space="preserve">   Дел од овие количини на вода се трешат за потребите на Фабриката за вода,односно за одвивање на технолошкиот процес и тоа: перење на филтри, припрема на раствори, одмуљување, чистење на таложници и др потреби.</w:t>
      </w:r>
    </w:p>
    <w:p w:rsidR="006A113E" w:rsidRDefault="006A113E" w:rsidP="006A113E">
      <w:pPr>
        <w:jc w:val="both"/>
        <w:rPr>
          <w:rFonts w:ascii="Arial" w:hAnsi="Arial" w:cs="Arial"/>
          <w:sz w:val="24"/>
          <w:szCs w:val="24"/>
        </w:rPr>
      </w:pPr>
      <w:r>
        <w:rPr>
          <w:rFonts w:ascii="Arial" w:hAnsi="Arial" w:cs="Arial"/>
          <w:sz w:val="24"/>
          <w:szCs w:val="24"/>
        </w:rPr>
        <w:t xml:space="preserve">   Вкупната потрошена вода, односно фактурирана према граѓаните и правните лица </w:t>
      </w:r>
      <w:r w:rsidRPr="00687FEB">
        <w:rPr>
          <w:rFonts w:ascii="Arial" w:hAnsi="Arial" w:cs="Arial"/>
          <w:sz w:val="24"/>
          <w:szCs w:val="24"/>
        </w:rPr>
        <w:t>изнесува....2.</w:t>
      </w:r>
      <w:r w:rsidRPr="00687FEB">
        <w:rPr>
          <w:rFonts w:ascii="Arial" w:hAnsi="Arial" w:cs="Arial"/>
          <w:sz w:val="24"/>
          <w:szCs w:val="24"/>
          <w:lang w:val="en-US"/>
        </w:rPr>
        <w:t>272 335</w:t>
      </w:r>
      <w:r w:rsidRPr="00687FEB">
        <w:rPr>
          <w:rFonts w:ascii="Arial" w:hAnsi="Arial" w:cs="Arial"/>
          <w:sz w:val="24"/>
          <w:szCs w:val="24"/>
        </w:rPr>
        <w:t xml:space="preserve"> м</w:t>
      </w:r>
      <w:r w:rsidRPr="00687FEB">
        <w:rPr>
          <w:rFonts w:ascii="Arial" w:hAnsi="Arial" w:cs="Arial"/>
          <w:sz w:val="24"/>
          <w:szCs w:val="24"/>
          <w:vertAlign w:val="superscript"/>
        </w:rPr>
        <w:t>3</w:t>
      </w:r>
      <w:r w:rsidRPr="00687FEB">
        <w:rPr>
          <w:rFonts w:ascii="Arial" w:hAnsi="Arial" w:cs="Arial"/>
          <w:sz w:val="24"/>
          <w:szCs w:val="24"/>
        </w:rPr>
        <w:t>.</w:t>
      </w:r>
    </w:p>
    <w:p w:rsidR="006A113E" w:rsidRDefault="006A113E" w:rsidP="006A113E">
      <w:pPr>
        <w:jc w:val="both"/>
        <w:rPr>
          <w:rFonts w:ascii="Arial" w:hAnsi="Arial" w:cs="Arial"/>
          <w:sz w:val="24"/>
          <w:szCs w:val="24"/>
        </w:rPr>
      </w:pPr>
      <w:r>
        <w:rPr>
          <w:rFonts w:ascii="Arial" w:hAnsi="Arial" w:cs="Arial"/>
          <w:sz w:val="24"/>
          <w:szCs w:val="24"/>
        </w:rPr>
        <w:t xml:space="preserve">   Калкулирајки со овие измерени количини на вода можеме да ги пресметаме вкупните загуби на вода во водоснабдителниот систем, и тие загуби на вода за 2015 год. </w:t>
      </w:r>
      <w:r w:rsidRPr="00687FEB">
        <w:rPr>
          <w:rFonts w:ascii="Arial" w:hAnsi="Arial" w:cs="Arial"/>
          <w:sz w:val="24"/>
          <w:szCs w:val="24"/>
        </w:rPr>
        <w:t>изнесуваат 46.52%.</w:t>
      </w:r>
      <w:r>
        <w:rPr>
          <w:rFonts w:ascii="Arial" w:hAnsi="Arial" w:cs="Arial"/>
          <w:sz w:val="24"/>
          <w:szCs w:val="24"/>
        </w:rPr>
        <w:t xml:space="preserve"> Во овој процент на загуби влегуваат и количините на вода кој се трошат за дел од јавното зеленило, јавни чешми, перење на улици и други комунални потреби во градот, потребите од вода во самиот технолошки процес на самата Филтер станица и загубите на вода по цевководот од Турија до Филтер станицата.</w:t>
      </w:r>
    </w:p>
    <w:p w:rsidR="006A113E" w:rsidRDefault="006A113E" w:rsidP="006A113E">
      <w:pPr>
        <w:jc w:val="both"/>
        <w:rPr>
          <w:rFonts w:ascii="Arial" w:hAnsi="Arial" w:cs="Arial"/>
          <w:sz w:val="24"/>
          <w:szCs w:val="24"/>
        </w:rPr>
      </w:pPr>
      <w:r>
        <w:rPr>
          <w:rFonts w:ascii="Arial" w:hAnsi="Arial" w:cs="Arial"/>
          <w:sz w:val="24"/>
          <w:szCs w:val="24"/>
        </w:rPr>
        <w:t xml:space="preserve">   За третирање на овие количини на сурова вода во Фабриката за Вода беа потребни следниве количини на хемикалии:</w:t>
      </w:r>
    </w:p>
    <w:tbl>
      <w:tblPr>
        <w:tblStyle w:val="TableGrid"/>
        <w:tblW w:w="9294" w:type="dxa"/>
        <w:tblLook w:val="04A0" w:firstRow="1" w:lastRow="0" w:firstColumn="1" w:lastColumn="0" w:noHBand="0" w:noVBand="1"/>
      </w:tblPr>
      <w:tblGrid>
        <w:gridCol w:w="2323"/>
        <w:gridCol w:w="2323"/>
        <w:gridCol w:w="2324"/>
        <w:gridCol w:w="2324"/>
      </w:tblGrid>
      <w:tr w:rsidR="006A113E" w:rsidTr="006A113E">
        <w:trPr>
          <w:trHeight w:val="553"/>
        </w:trPr>
        <w:tc>
          <w:tcPr>
            <w:tcW w:w="2323" w:type="dxa"/>
          </w:tcPr>
          <w:p w:rsidR="006A113E" w:rsidRDefault="006A113E" w:rsidP="006A113E">
            <w:pPr>
              <w:jc w:val="center"/>
              <w:rPr>
                <w:rFonts w:ascii="Arial" w:hAnsi="Arial" w:cs="Arial"/>
                <w:sz w:val="24"/>
                <w:szCs w:val="24"/>
              </w:rPr>
            </w:pPr>
            <w:r>
              <w:rPr>
                <w:rFonts w:ascii="Arial" w:hAnsi="Arial" w:cs="Arial"/>
                <w:sz w:val="24"/>
                <w:szCs w:val="24"/>
              </w:rPr>
              <w:t>2015 год.</w:t>
            </w:r>
          </w:p>
        </w:tc>
        <w:tc>
          <w:tcPr>
            <w:tcW w:w="2323" w:type="dxa"/>
          </w:tcPr>
          <w:p w:rsidR="006A113E" w:rsidRDefault="006A113E" w:rsidP="006A113E">
            <w:pPr>
              <w:jc w:val="center"/>
              <w:rPr>
                <w:rFonts w:ascii="Arial" w:hAnsi="Arial" w:cs="Arial"/>
                <w:sz w:val="24"/>
                <w:szCs w:val="24"/>
              </w:rPr>
            </w:pPr>
            <w:r>
              <w:rPr>
                <w:rFonts w:ascii="Arial" w:hAnsi="Arial" w:cs="Arial"/>
                <w:sz w:val="24"/>
                <w:szCs w:val="24"/>
              </w:rPr>
              <w:t>Алуминиум</w:t>
            </w:r>
          </w:p>
          <w:p w:rsidR="006A113E" w:rsidRDefault="006A113E" w:rsidP="006A113E">
            <w:pPr>
              <w:jc w:val="center"/>
              <w:rPr>
                <w:rFonts w:ascii="Arial" w:hAnsi="Arial" w:cs="Arial"/>
                <w:sz w:val="24"/>
                <w:szCs w:val="24"/>
              </w:rPr>
            </w:pPr>
            <w:r>
              <w:rPr>
                <w:rFonts w:ascii="Arial" w:hAnsi="Arial" w:cs="Arial"/>
                <w:sz w:val="24"/>
                <w:szCs w:val="24"/>
              </w:rPr>
              <w:t>сулфат (кг.)</w:t>
            </w:r>
          </w:p>
        </w:tc>
        <w:tc>
          <w:tcPr>
            <w:tcW w:w="2324" w:type="dxa"/>
          </w:tcPr>
          <w:p w:rsidR="006A113E" w:rsidRDefault="006A113E" w:rsidP="006A113E">
            <w:pPr>
              <w:jc w:val="center"/>
              <w:rPr>
                <w:rFonts w:ascii="Arial" w:hAnsi="Arial" w:cs="Arial"/>
                <w:sz w:val="24"/>
                <w:szCs w:val="24"/>
              </w:rPr>
            </w:pPr>
            <w:r>
              <w:rPr>
                <w:rFonts w:ascii="Arial" w:hAnsi="Arial" w:cs="Arial"/>
                <w:sz w:val="24"/>
                <w:szCs w:val="24"/>
              </w:rPr>
              <w:t>Натриум</w:t>
            </w:r>
          </w:p>
          <w:p w:rsidR="006A113E" w:rsidRDefault="006A113E" w:rsidP="006A113E">
            <w:pPr>
              <w:jc w:val="center"/>
              <w:rPr>
                <w:rFonts w:ascii="Arial" w:hAnsi="Arial" w:cs="Arial"/>
                <w:sz w:val="24"/>
                <w:szCs w:val="24"/>
              </w:rPr>
            </w:pPr>
            <w:r>
              <w:rPr>
                <w:rFonts w:ascii="Arial" w:hAnsi="Arial" w:cs="Arial"/>
                <w:sz w:val="24"/>
                <w:szCs w:val="24"/>
              </w:rPr>
              <w:t>алуминат (кг.)</w:t>
            </w:r>
          </w:p>
        </w:tc>
        <w:tc>
          <w:tcPr>
            <w:tcW w:w="2324" w:type="dxa"/>
          </w:tcPr>
          <w:p w:rsidR="006A113E" w:rsidRDefault="006A113E" w:rsidP="006A113E">
            <w:pPr>
              <w:jc w:val="center"/>
              <w:rPr>
                <w:rFonts w:ascii="Arial" w:hAnsi="Arial" w:cs="Arial"/>
                <w:sz w:val="24"/>
                <w:szCs w:val="24"/>
              </w:rPr>
            </w:pPr>
            <w:r>
              <w:rPr>
                <w:rFonts w:ascii="Arial" w:hAnsi="Arial" w:cs="Arial"/>
                <w:sz w:val="24"/>
                <w:szCs w:val="24"/>
              </w:rPr>
              <w:t>Течен хлор</w:t>
            </w:r>
          </w:p>
          <w:p w:rsidR="006A113E" w:rsidRDefault="006A113E" w:rsidP="006A113E">
            <w:pPr>
              <w:jc w:val="center"/>
              <w:rPr>
                <w:rFonts w:ascii="Arial" w:hAnsi="Arial" w:cs="Arial"/>
                <w:sz w:val="24"/>
                <w:szCs w:val="24"/>
              </w:rPr>
            </w:pPr>
            <w:r>
              <w:rPr>
                <w:rFonts w:ascii="Arial" w:hAnsi="Arial" w:cs="Arial"/>
                <w:sz w:val="24"/>
                <w:szCs w:val="24"/>
              </w:rPr>
              <w:t>(литри)</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Јануари</w:t>
            </w:r>
          </w:p>
        </w:tc>
        <w:tc>
          <w:tcPr>
            <w:tcW w:w="2323"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13,500</w:t>
            </w:r>
          </w:p>
        </w:tc>
        <w:tc>
          <w:tcPr>
            <w:tcW w:w="2324" w:type="dxa"/>
          </w:tcPr>
          <w:p w:rsidR="006A113E" w:rsidRPr="00AA55C4" w:rsidRDefault="006A113E" w:rsidP="006A113E">
            <w:pPr>
              <w:suppressAutoHyphens/>
              <w:spacing w:line="360" w:lineRule="auto"/>
              <w:jc w:val="center"/>
              <w:rPr>
                <w:rFonts w:ascii="Arial" w:hAnsi="Arial" w:cs="Arial"/>
                <w:sz w:val="24"/>
                <w:szCs w:val="24"/>
              </w:rPr>
            </w:pPr>
            <w:r w:rsidRPr="00AA55C4">
              <w:rPr>
                <w:rFonts w:ascii="Arial" w:eastAsia="Macedonian Helv" w:hAnsi="Arial" w:cs="Arial"/>
                <w:sz w:val="24"/>
                <w:szCs w:val="24"/>
              </w:rPr>
              <w:t xml:space="preserve">                    </w:t>
            </w:r>
            <w:r>
              <w:rPr>
                <w:rFonts w:ascii="Arial" w:eastAsia="Macedonian Helv" w:hAnsi="Arial" w:cs="Arial"/>
                <w:sz w:val="24"/>
                <w:szCs w:val="24"/>
              </w:rPr>
              <w:t xml:space="preserve"> </w:t>
            </w:r>
            <w:r w:rsidRPr="00AA55C4">
              <w:rPr>
                <w:rFonts w:ascii="Arial" w:eastAsia="Macedonian Helv" w:hAnsi="Arial" w:cs="Arial"/>
                <w:sz w:val="24"/>
                <w:szCs w:val="24"/>
              </w:rPr>
              <w:t xml:space="preserve"> </w:t>
            </w:r>
            <w:r>
              <w:rPr>
                <w:rFonts w:ascii="Arial" w:eastAsia="Macedonian Helv" w:hAnsi="Arial" w:cs="Arial"/>
                <w:sz w:val="24"/>
                <w:szCs w:val="24"/>
              </w:rPr>
              <w:t>1,200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Февруари</w:t>
            </w:r>
          </w:p>
        </w:tc>
        <w:tc>
          <w:tcPr>
            <w:tcW w:w="2323"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12,500</w:t>
            </w:r>
          </w:p>
        </w:tc>
        <w:tc>
          <w:tcPr>
            <w:tcW w:w="2324"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950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Март</w:t>
            </w:r>
          </w:p>
        </w:tc>
        <w:tc>
          <w:tcPr>
            <w:tcW w:w="2323"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13,000</w:t>
            </w:r>
          </w:p>
        </w:tc>
        <w:tc>
          <w:tcPr>
            <w:tcW w:w="2324"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1,350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300</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Април</w:t>
            </w:r>
          </w:p>
        </w:tc>
        <w:tc>
          <w:tcPr>
            <w:tcW w:w="2323"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14,000</w:t>
            </w:r>
          </w:p>
        </w:tc>
        <w:tc>
          <w:tcPr>
            <w:tcW w:w="2324" w:type="dxa"/>
          </w:tcPr>
          <w:p w:rsidR="006A113E" w:rsidRPr="00AA55C4" w:rsidRDefault="006A113E" w:rsidP="006A113E">
            <w:pPr>
              <w:suppressAutoHyphens/>
              <w:spacing w:line="360" w:lineRule="auto"/>
              <w:jc w:val="center"/>
              <w:rPr>
                <w:rFonts w:ascii="Arial" w:hAnsi="Arial" w:cs="Arial"/>
                <w:sz w:val="24"/>
                <w:szCs w:val="24"/>
              </w:rPr>
            </w:pPr>
            <w:r w:rsidRPr="00AA55C4">
              <w:rPr>
                <w:rFonts w:ascii="Arial" w:eastAsia="Macedonian Helv" w:hAnsi="Arial" w:cs="Arial"/>
                <w:sz w:val="24"/>
                <w:szCs w:val="24"/>
              </w:rPr>
              <w:t xml:space="preserve">          </w:t>
            </w:r>
            <w:r>
              <w:rPr>
                <w:rFonts w:ascii="Arial" w:eastAsia="Macedonian Helv" w:hAnsi="Arial" w:cs="Arial"/>
                <w:sz w:val="24"/>
                <w:szCs w:val="24"/>
              </w:rPr>
              <w:t xml:space="preserve">          </w:t>
            </w:r>
            <w:r w:rsidRPr="00AA55C4">
              <w:rPr>
                <w:rFonts w:ascii="Arial" w:eastAsia="Macedonian Helv" w:hAnsi="Arial" w:cs="Arial"/>
                <w:sz w:val="24"/>
                <w:szCs w:val="24"/>
              </w:rPr>
              <w:t xml:space="preserve"> </w:t>
            </w:r>
            <w:r>
              <w:rPr>
                <w:rFonts w:ascii="Arial" w:eastAsia="Macedonian Helv" w:hAnsi="Arial" w:cs="Arial"/>
                <w:sz w:val="24"/>
                <w:szCs w:val="24"/>
              </w:rPr>
              <w:t>1,200</w:t>
            </w:r>
            <w:r w:rsidRPr="00AA55C4">
              <w:rPr>
                <w:rFonts w:ascii="Arial" w:eastAsia="Macedonian Helv" w:hAnsi="Arial" w:cs="Arial"/>
                <w:sz w:val="24"/>
                <w:szCs w:val="24"/>
              </w:rPr>
              <w:t xml:space="preserve">           </w:t>
            </w:r>
            <w:r>
              <w:rPr>
                <w:rFonts w:ascii="Arial" w:eastAsia="Macedonian Helv" w:hAnsi="Arial" w:cs="Arial"/>
                <w:sz w:val="24"/>
                <w:szCs w:val="24"/>
              </w:rPr>
              <w:t xml:space="preserve">       </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Мај</w:t>
            </w:r>
          </w:p>
        </w:tc>
        <w:tc>
          <w:tcPr>
            <w:tcW w:w="2323"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15,000</w:t>
            </w:r>
          </w:p>
        </w:tc>
        <w:tc>
          <w:tcPr>
            <w:tcW w:w="2324"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1,300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285"/>
        </w:trPr>
        <w:tc>
          <w:tcPr>
            <w:tcW w:w="2323" w:type="dxa"/>
          </w:tcPr>
          <w:p w:rsidR="006A113E" w:rsidRDefault="006A113E" w:rsidP="006A113E">
            <w:pPr>
              <w:rPr>
                <w:rFonts w:ascii="Arial" w:hAnsi="Arial" w:cs="Arial"/>
                <w:sz w:val="24"/>
                <w:szCs w:val="24"/>
              </w:rPr>
            </w:pPr>
            <w:r>
              <w:rPr>
                <w:rFonts w:ascii="Arial" w:hAnsi="Arial" w:cs="Arial"/>
                <w:sz w:val="24"/>
                <w:szCs w:val="24"/>
              </w:rPr>
              <w:t>Јуни</w:t>
            </w:r>
          </w:p>
        </w:tc>
        <w:tc>
          <w:tcPr>
            <w:tcW w:w="2323"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15,500</w:t>
            </w:r>
          </w:p>
        </w:tc>
        <w:tc>
          <w:tcPr>
            <w:tcW w:w="2324" w:type="dxa"/>
          </w:tcPr>
          <w:p w:rsidR="006A113E" w:rsidRPr="00AA55C4" w:rsidRDefault="006A113E" w:rsidP="006A113E">
            <w:pPr>
              <w:suppressAutoHyphens/>
              <w:spacing w:line="360" w:lineRule="auto"/>
              <w:jc w:val="right"/>
              <w:rPr>
                <w:rFonts w:ascii="Arial" w:hAnsi="Arial" w:cs="Arial"/>
                <w:sz w:val="24"/>
                <w:szCs w:val="24"/>
              </w:rPr>
            </w:pPr>
            <w:r w:rsidRPr="00AA55C4">
              <w:rPr>
                <w:rFonts w:ascii="Arial" w:eastAsia="Macedonian Helv" w:hAnsi="Arial" w:cs="Arial"/>
                <w:sz w:val="24"/>
                <w:szCs w:val="24"/>
              </w:rPr>
              <w:t>1,300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Јули</w:t>
            </w:r>
          </w:p>
        </w:tc>
        <w:tc>
          <w:tcPr>
            <w:tcW w:w="2323" w:type="dxa"/>
          </w:tcPr>
          <w:p w:rsidR="006A113E" w:rsidRPr="00AA55C4" w:rsidRDefault="006A113E" w:rsidP="006A113E">
            <w:pPr>
              <w:spacing w:line="360" w:lineRule="auto"/>
              <w:jc w:val="right"/>
              <w:rPr>
                <w:rFonts w:ascii="Arial" w:hAnsi="Arial" w:cs="Arial"/>
                <w:sz w:val="24"/>
                <w:szCs w:val="24"/>
              </w:rPr>
            </w:pPr>
            <w:r w:rsidRPr="00AA55C4">
              <w:rPr>
                <w:rFonts w:ascii="Arial" w:hAnsi="Arial" w:cs="Arial"/>
                <w:sz w:val="24"/>
                <w:szCs w:val="24"/>
              </w:rPr>
              <w:t>18,500</w:t>
            </w:r>
          </w:p>
        </w:tc>
        <w:tc>
          <w:tcPr>
            <w:tcW w:w="2324" w:type="dxa"/>
          </w:tcPr>
          <w:p w:rsidR="006A113E" w:rsidRPr="00AA55C4" w:rsidRDefault="006A113E" w:rsidP="006A113E">
            <w:pPr>
              <w:spacing w:line="360" w:lineRule="auto"/>
              <w:jc w:val="right"/>
              <w:rPr>
                <w:rFonts w:ascii="Arial" w:hAnsi="Arial" w:cs="Arial"/>
                <w:sz w:val="24"/>
                <w:szCs w:val="24"/>
              </w:rPr>
            </w:pPr>
            <w:r w:rsidRPr="00AA55C4">
              <w:rPr>
                <w:rFonts w:ascii="Arial" w:hAnsi="Arial" w:cs="Arial"/>
                <w:sz w:val="24"/>
                <w:szCs w:val="24"/>
              </w:rPr>
              <w:t>1,450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Август</w:t>
            </w:r>
          </w:p>
        </w:tc>
        <w:tc>
          <w:tcPr>
            <w:tcW w:w="2323" w:type="dxa"/>
          </w:tcPr>
          <w:p w:rsidR="006A113E" w:rsidRPr="00AA55C4" w:rsidRDefault="006A113E" w:rsidP="006A113E">
            <w:pPr>
              <w:spacing w:line="360" w:lineRule="auto"/>
              <w:jc w:val="right"/>
              <w:rPr>
                <w:rFonts w:ascii="Arial" w:hAnsi="Arial" w:cs="Arial"/>
                <w:sz w:val="24"/>
                <w:szCs w:val="24"/>
              </w:rPr>
            </w:pPr>
            <w:r w:rsidRPr="00AA55C4">
              <w:rPr>
                <w:rFonts w:ascii="Arial" w:hAnsi="Arial" w:cs="Arial"/>
                <w:sz w:val="24"/>
                <w:szCs w:val="24"/>
              </w:rPr>
              <w:t>18000</w:t>
            </w:r>
          </w:p>
        </w:tc>
        <w:tc>
          <w:tcPr>
            <w:tcW w:w="2324" w:type="dxa"/>
          </w:tcPr>
          <w:p w:rsidR="006A113E" w:rsidRPr="00AA55C4" w:rsidRDefault="006A113E" w:rsidP="006A113E">
            <w:pPr>
              <w:spacing w:line="360" w:lineRule="auto"/>
              <w:jc w:val="right"/>
              <w:rPr>
                <w:rFonts w:ascii="Arial" w:hAnsi="Arial" w:cs="Arial"/>
                <w:sz w:val="24"/>
                <w:szCs w:val="24"/>
              </w:rPr>
            </w:pPr>
            <w:r w:rsidRPr="00AA55C4">
              <w:rPr>
                <w:rFonts w:ascii="Arial" w:hAnsi="Arial" w:cs="Arial"/>
                <w:sz w:val="24"/>
                <w:szCs w:val="24"/>
              </w:rPr>
              <w:t>1,500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300</w:t>
            </w:r>
          </w:p>
        </w:tc>
      </w:tr>
      <w:tr w:rsidR="006A113E" w:rsidTr="006A113E">
        <w:trPr>
          <w:trHeight w:val="268"/>
        </w:trPr>
        <w:tc>
          <w:tcPr>
            <w:tcW w:w="2323" w:type="dxa"/>
          </w:tcPr>
          <w:p w:rsidR="006A113E" w:rsidRDefault="006A113E" w:rsidP="006A113E">
            <w:pPr>
              <w:rPr>
                <w:rFonts w:ascii="Arial" w:hAnsi="Arial" w:cs="Arial"/>
                <w:sz w:val="24"/>
                <w:szCs w:val="24"/>
              </w:rPr>
            </w:pPr>
            <w:r>
              <w:rPr>
                <w:rFonts w:ascii="Arial" w:hAnsi="Arial" w:cs="Arial"/>
                <w:sz w:val="24"/>
                <w:szCs w:val="24"/>
              </w:rPr>
              <w:t>Септември</w:t>
            </w:r>
          </w:p>
        </w:tc>
        <w:tc>
          <w:tcPr>
            <w:tcW w:w="2323" w:type="dxa"/>
          </w:tcPr>
          <w:p w:rsidR="006A113E" w:rsidRPr="00AA55C4" w:rsidRDefault="006A113E" w:rsidP="006A113E">
            <w:pPr>
              <w:spacing w:line="360" w:lineRule="auto"/>
              <w:jc w:val="right"/>
              <w:rPr>
                <w:rFonts w:ascii="Arial" w:hAnsi="Arial" w:cs="Arial"/>
                <w:sz w:val="24"/>
                <w:szCs w:val="24"/>
              </w:rPr>
            </w:pPr>
            <w:r w:rsidRPr="00AA55C4">
              <w:rPr>
                <w:rFonts w:ascii="Arial" w:hAnsi="Arial" w:cs="Arial"/>
                <w:sz w:val="24"/>
                <w:szCs w:val="24"/>
              </w:rPr>
              <w:t>17,000</w:t>
            </w:r>
          </w:p>
        </w:tc>
        <w:tc>
          <w:tcPr>
            <w:tcW w:w="2324" w:type="dxa"/>
          </w:tcPr>
          <w:p w:rsidR="006A113E" w:rsidRPr="00AA55C4" w:rsidRDefault="006A113E" w:rsidP="006A113E">
            <w:pPr>
              <w:spacing w:line="360" w:lineRule="auto"/>
              <w:jc w:val="right"/>
              <w:rPr>
                <w:rFonts w:ascii="Arial" w:hAnsi="Arial" w:cs="Arial"/>
                <w:sz w:val="24"/>
                <w:szCs w:val="24"/>
              </w:rPr>
            </w:pPr>
            <w:r w:rsidRPr="00AA55C4">
              <w:rPr>
                <w:rFonts w:ascii="Arial" w:hAnsi="Arial" w:cs="Arial"/>
                <w:sz w:val="24"/>
                <w:szCs w:val="24"/>
              </w:rPr>
              <w:t>1,300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431"/>
        </w:trPr>
        <w:tc>
          <w:tcPr>
            <w:tcW w:w="2323" w:type="dxa"/>
          </w:tcPr>
          <w:p w:rsidR="006A113E" w:rsidRDefault="006A113E" w:rsidP="006A113E">
            <w:pPr>
              <w:rPr>
                <w:rFonts w:ascii="Arial" w:hAnsi="Arial" w:cs="Arial"/>
                <w:sz w:val="24"/>
                <w:szCs w:val="24"/>
              </w:rPr>
            </w:pPr>
            <w:r>
              <w:rPr>
                <w:rFonts w:ascii="Arial" w:hAnsi="Arial" w:cs="Arial"/>
                <w:sz w:val="24"/>
                <w:szCs w:val="24"/>
              </w:rPr>
              <w:t>Октомври</w:t>
            </w:r>
          </w:p>
        </w:tc>
        <w:tc>
          <w:tcPr>
            <w:tcW w:w="2323" w:type="dxa"/>
          </w:tcPr>
          <w:p w:rsidR="006A113E" w:rsidRDefault="006A113E" w:rsidP="006A113E">
            <w:pPr>
              <w:jc w:val="right"/>
              <w:rPr>
                <w:rFonts w:ascii="Arial" w:hAnsi="Arial" w:cs="Arial"/>
                <w:sz w:val="24"/>
                <w:szCs w:val="24"/>
              </w:rPr>
            </w:pPr>
            <w:r>
              <w:rPr>
                <w:rFonts w:ascii="Arial" w:hAnsi="Arial" w:cs="Arial"/>
                <w:sz w:val="24"/>
                <w:szCs w:val="24"/>
              </w:rPr>
              <w:t>1</w:t>
            </w:r>
            <w:r>
              <w:rPr>
                <w:rFonts w:ascii="Arial" w:hAnsi="Arial" w:cs="Arial"/>
                <w:sz w:val="24"/>
                <w:szCs w:val="24"/>
                <w:lang w:val="en-US"/>
              </w:rPr>
              <w:t>6</w:t>
            </w:r>
            <w:r>
              <w:rPr>
                <w:rFonts w:ascii="Arial" w:hAnsi="Arial" w:cs="Arial"/>
                <w:sz w:val="24"/>
                <w:szCs w:val="24"/>
              </w:rPr>
              <w:t>.000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980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300</w:t>
            </w:r>
          </w:p>
        </w:tc>
      </w:tr>
      <w:tr w:rsidR="006A113E" w:rsidTr="006A113E">
        <w:trPr>
          <w:trHeight w:val="440"/>
        </w:trPr>
        <w:tc>
          <w:tcPr>
            <w:tcW w:w="2323" w:type="dxa"/>
          </w:tcPr>
          <w:p w:rsidR="006A113E" w:rsidRDefault="006A113E" w:rsidP="006A113E">
            <w:pPr>
              <w:rPr>
                <w:rFonts w:ascii="Arial" w:hAnsi="Arial" w:cs="Arial"/>
                <w:sz w:val="24"/>
                <w:szCs w:val="24"/>
              </w:rPr>
            </w:pPr>
            <w:r>
              <w:rPr>
                <w:rFonts w:ascii="Arial" w:hAnsi="Arial" w:cs="Arial"/>
                <w:sz w:val="24"/>
                <w:szCs w:val="24"/>
              </w:rPr>
              <w:t>Ноември</w:t>
            </w:r>
          </w:p>
        </w:tc>
        <w:tc>
          <w:tcPr>
            <w:tcW w:w="2323" w:type="dxa"/>
          </w:tcPr>
          <w:p w:rsidR="006A113E" w:rsidRDefault="006A113E" w:rsidP="006A113E">
            <w:pPr>
              <w:jc w:val="right"/>
              <w:rPr>
                <w:rFonts w:ascii="Arial" w:hAnsi="Arial" w:cs="Arial"/>
                <w:sz w:val="24"/>
                <w:szCs w:val="24"/>
              </w:rPr>
            </w:pPr>
            <w:r>
              <w:rPr>
                <w:rFonts w:ascii="Arial" w:hAnsi="Arial" w:cs="Arial"/>
                <w:sz w:val="24"/>
                <w:szCs w:val="24"/>
              </w:rPr>
              <w:t>1</w:t>
            </w:r>
            <w:r>
              <w:rPr>
                <w:rFonts w:ascii="Arial" w:hAnsi="Arial" w:cs="Arial"/>
                <w:sz w:val="24"/>
                <w:szCs w:val="24"/>
                <w:lang w:val="en-US"/>
              </w:rPr>
              <w:t>5</w:t>
            </w:r>
            <w:r>
              <w:rPr>
                <w:rFonts w:ascii="Arial" w:hAnsi="Arial" w:cs="Arial"/>
                <w:sz w:val="24"/>
                <w:szCs w:val="24"/>
              </w:rPr>
              <w:t>.000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880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440"/>
        </w:trPr>
        <w:tc>
          <w:tcPr>
            <w:tcW w:w="2323" w:type="dxa"/>
          </w:tcPr>
          <w:p w:rsidR="006A113E" w:rsidRDefault="006A113E" w:rsidP="006A113E">
            <w:pPr>
              <w:rPr>
                <w:rFonts w:ascii="Arial" w:hAnsi="Arial" w:cs="Arial"/>
                <w:sz w:val="24"/>
                <w:szCs w:val="24"/>
              </w:rPr>
            </w:pPr>
            <w:r>
              <w:rPr>
                <w:rFonts w:ascii="Arial" w:hAnsi="Arial" w:cs="Arial"/>
                <w:sz w:val="24"/>
                <w:szCs w:val="24"/>
              </w:rPr>
              <w:t>Декември</w:t>
            </w:r>
          </w:p>
        </w:tc>
        <w:tc>
          <w:tcPr>
            <w:tcW w:w="2323" w:type="dxa"/>
          </w:tcPr>
          <w:p w:rsidR="006A113E" w:rsidRDefault="006A113E" w:rsidP="006A113E">
            <w:pPr>
              <w:jc w:val="right"/>
              <w:rPr>
                <w:rFonts w:ascii="Arial" w:hAnsi="Arial" w:cs="Arial"/>
                <w:sz w:val="24"/>
                <w:szCs w:val="24"/>
              </w:rPr>
            </w:pPr>
            <w:r>
              <w:rPr>
                <w:rFonts w:ascii="Arial" w:hAnsi="Arial" w:cs="Arial"/>
                <w:sz w:val="24"/>
                <w:szCs w:val="24"/>
              </w:rPr>
              <w:t>1</w:t>
            </w:r>
            <w:r>
              <w:rPr>
                <w:rFonts w:ascii="Arial" w:hAnsi="Arial" w:cs="Arial"/>
                <w:sz w:val="24"/>
                <w:szCs w:val="24"/>
                <w:lang w:val="en-US"/>
              </w:rPr>
              <w:t>4</w:t>
            </w:r>
            <w:r>
              <w:rPr>
                <w:rFonts w:ascii="Arial" w:hAnsi="Arial" w:cs="Arial"/>
                <w:sz w:val="24"/>
                <w:szCs w:val="24"/>
              </w:rPr>
              <w:t>.000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780</w:t>
            </w:r>
          </w:p>
        </w:tc>
        <w:tc>
          <w:tcPr>
            <w:tcW w:w="2324" w:type="dxa"/>
          </w:tcPr>
          <w:p w:rsidR="006A113E" w:rsidRDefault="006A113E" w:rsidP="006A113E">
            <w:pPr>
              <w:jc w:val="right"/>
              <w:rPr>
                <w:rFonts w:ascii="Arial" w:hAnsi="Arial" w:cs="Arial"/>
                <w:sz w:val="24"/>
                <w:szCs w:val="24"/>
              </w:rPr>
            </w:pPr>
            <w:r>
              <w:rPr>
                <w:rFonts w:ascii="Arial" w:hAnsi="Arial" w:cs="Arial"/>
                <w:sz w:val="24"/>
                <w:szCs w:val="24"/>
              </w:rPr>
              <w:t>150</w:t>
            </w:r>
          </w:p>
        </w:tc>
      </w:tr>
      <w:tr w:rsidR="006A113E" w:rsidTr="006A113E">
        <w:trPr>
          <w:trHeight w:val="440"/>
        </w:trPr>
        <w:tc>
          <w:tcPr>
            <w:tcW w:w="2323" w:type="dxa"/>
          </w:tcPr>
          <w:p w:rsidR="006A113E" w:rsidRPr="00B711B6" w:rsidRDefault="006A113E" w:rsidP="006A113E">
            <w:pPr>
              <w:jc w:val="center"/>
              <w:rPr>
                <w:rFonts w:ascii="Arial" w:hAnsi="Arial" w:cs="Arial"/>
                <w:b/>
                <w:sz w:val="24"/>
                <w:szCs w:val="24"/>
              </w:rPr>
            </w:pPr>
            <w:r>
              <w:rPr>
                <w:rFonts w:ascii="Arial" w:hAnsi="Arial" w:cs="Arial"/>
                <w:b/>
                <w:sz w:val="24"/>
                <w:szCs w:val="24"/>
              </w:rPr>
              <w:t>Вкупно</w:t>
            </w:r>
          </w:p>
        </w:tc>
        <w:tc>
          <w:tcPr>
            <w:tcW w:w="2323" w:type="dxa"/>
          </w:tcPr>
          <w:p w:rsidR="006A113E" w:rsidRPr="00B711B6" w:rsidRDefault="006A113E" w:rsidP="006A113E">
            <w:pPr>
              <w:jc w:val="right"/>
              <w:rPr>
                <w:rFonts w:ascii="Arial" w:hAnsi="Arial" w:cs="Arial"/>
                <w:b/>
                <w:sz w:val="24"/>
                <w:szCs w:val="24"/>
              </w:rPr>
            </w:pPr>
            <w:r>
              <w:rPr>
                <w:rFonts w:ascii="Arial" w:hAnsi="Arial" w:cs="Arial"/>
                <w:b/>
                <w:sz w:val="24"/>
                <w:szCs w:val="24"/>
              </w:rPr>
              <w:t>1</w:t>
            </w:r>
            <w:r>
              <w:rPr>
                <w:rFonts w:ascii="Arial" w:hAnsi="Arial" w:cs="Arial"/>
                <w:b/>
                <w:sz w:val="24"/>
                <w:szCs w:val="24"/>
                <w:lang w:val="en-US"/>
              </w:rPr>
              <w:t>82</w:t>
            </w:r>
            <w:r>
              <w:rPr>
                <w:rFonts w:ascii="Arial" w:hAnsi="Arial" w:cs="Arial"/>
                <w:b/>
                <w:sz w:val="24"/>
                <w:szCs w:val="24"/>
              </w:rPr>
              <w:t>.</w:t>
            </w:r>
            <w:r>
              <w:rPr>
                <w:rFonts w:ascii="Arial" w:hAnsi="Arial" w:cs="Arial"/>
                <w:b/>
                <w:sz w:val="24"/>
                <w:szCs w:val="24"/>
                <w:lang w:val="en-US"/>
              </w:rPr>
              <w:t>5</w:t>
            </w:r>
            <w:r>
              <w:rPr>
                <w:rFonts w:ascii="Arial" w:hAnsi="Arial" w:cs="Arial"/>
                <w:b/>
                <w:sz w:val="24"/>
                <w:szCs w:val="24"/>
              </w:rPr>
              <w:t>00</w:t>
            </w:r>
          </w:p>
        </w:tc>
        <w:tc>
          <w:tcPr>
            <w:tcW w:w="2324" w:type="dxa"/>
          </w:tcPr>
          <w:p w:rsidR="006A113E" w:rsidRPr="00F87095" w:rsidRDefault="006A113E" w:rsidP="006A113E">
            <w:pPr>
              <w:jc w:val="right"/>
              <w:rPr>
                <w:rFonts w:ascii="Arial" w:hAnsi="Arial" w:cs="Arial"/>
                <w:b/>
                <w:sz w:val="24"/>
                <w:szCs w:val="24"/>
              </w:rPr>
            </w:pPr>
            <w:r>
              <w:rPr>
                <w:rFonts w:ascii="Arial" w:hAnsi="Arial" w:cs="Arial"/>
                <w:b/>
                <w:sz w:val="24"/>
                <w:szCs w:val="24"/>
              </w:rPr>
              <w:t>14,190</w:t>
            </w:r>
          </w:p>
        </w:tc>
        <w:tc>
          <w:tcPr>
            <w:tcW w:w="2324" w:type="dxa"/>
          </w:tcPr>
          <w:p w:rsidR="006A113E" w:rsidRPr="00F87095" w:rsidRDefault="006A113E" w:rsidP="006A113E">
            <w:pPr>
              <w:jc w:val="right"/>
              <w:rPr>
                <w:rFonts w:ascii="Arial" w:hAnsi="Arial" w:cs="Arial"/>
                <w:b/>
                <w:sz w:val="24"/>
                <w:szCs w:val="24"/>
              </w:rPr>
            </w:pPr>
            <w:r>
              <w:rPr>
                <w:rFonts w:ascii="Arial" w:hAnsi="Arial" w:cs="Arial"/>
                <w:b/>
                <w:sz w:val="24"/>
                <w:szCs w:val="24"/>
              </w:rPr>
              <w:t>2.400</w:t>
            </w:r>
          </w:p>
        </w:tc>
      </w:tr>
    </w:tbl>
    <w:p w:rsidR="006A113E" w:rsidRDefault="006A113E" w:rsidP="006A113E">
      <w:pPr>
        <w:jc w:val="both"/>
        <w:rPr>
          <w:rFonts w:ascii="Arial" w:hAnsi="Arial" w:cs="Arial"/>
          <w:sz w:val="24"/>
          <w:szCs w:val="24"/>
        </w:rPr>
      </w:pPr>
    </w:p>
    <w:p w:rsidR="006A113E" w:rsidRDefault="006A113E" w:rsidP="006A113E">
      <w:pPr>
        <w:jc w:val="both"/>
        <w:rPr>
          <w:rFonts w:ascii="Arial" w:hAnsi="Arial" w:cs="Arial"/>
          <w:sz w:val="24"/>
          <w:szCs w:val="24"/>
        </w:rPr>
      </w:pPr>
      <w:r>
        <w:rPr>
          <w:rFonts w:ascii="Arial" w:hAnsi="Arial" w:cs="Arial"/>
          <w:sz w:val="24"/>
          <w:szCs w:val="24"/>
        </w:rPr>
        <w:t xml:space="preserve">   Во одделот за одржување на самата Фабрика за вода, како и на пумпните постројки не беа забележани поголеми дефекти и прекини во работењето, освен вообичаените интервенции при тековното работење.</w:t>
      </w:r>
    </w:p>
    <w:p w:rsidR="006A113E" w:rsidRDefault="006A113E" w:rsidP="006A113E">
      <w:pPr>
        <w:jc w:val="both"/>
        <w:rPr>
          <w:rFonts w:ascii="Arial" w:hAnsi="Arial" w:cs="Arial"/>
          <w:sz w:val="24"/>
          <w:szCs w:val="24"/>
          <w:u w:val="single"/>
        </w:rPr>
      </w:pPr>
      <w:r>
        <w:rPr>
          <w:rFonts w:ascii="Arial" w:hAnsi="Arial" w:cs="Arial"/>
          <w:sz w:val="24"/>
          <w:szCs w:val="24"/>
        </w:rPr>
        <w:lastRenderedPageBreak/>
        <w:t xml:space="preserve">   </w:t>
      </w:r>
      <w:r>
        <w:rPr>
          <w:rFonts w:ascii="Arial" w:hAnsi="Arial" w:cs="Arial"/>
          <w:sz w:val="24"/>
          <w:szCs w:val="24"/>
          <w:u w:val="single"/>
        </w:rPr>
        <w:t>Оддел за техничка експлоатација</w:t>
      </w:r>
    </w:p>
    <w:p w:rsidR="006A113E" w:rsidRDefault="006A113E" w:rsidP="006A113E">
      <w:pPr>
        <w:jc w:val="both"/>
        <w:rPr>
          <w:rFonts w:ascii="Arial" w:hAnsi="Arial" w:cs="Arial"/>
          <w:sz w:val="24"/>
          <w:szCs w:val="24"/>
        </w:rPr>
      </w:pPr>
      <w:r>
        <w:rPr>
          <w:rFonts w:ascii="Arial" w:hAnsi="Arial" w:cs="Arial"/>
          <w:sz w:val="24"/>
          <w:szCs w:val="24"/>
        </w:rPr>
        <w:t xml:space="preserve">   Извештај за периодот Јануари – Декември 2015 год. обработен по видови на интервенција е прикажан на следната табела:</w:t>
      </w:r>
    </w:p>
    <w:p w:rsidR="006A113E" w:rsidRDefault="006A113E" w:rsidP="006A113E">
      <w:pPr>
        <w:jc w:val="both"/>
        <w:rPr>
          <w:rFonts w:ascii="Arial" w:hAnsi="Arial" w:cs="Arial"/>
          <w:sz w:val="24"/>
          <w:szCs w:val="24"/>
        </w:rPr>
      </w:pPr>
    </w:p>
    <w:p w:rsidR="006A113E" w:rsidRDefault="006A113E" w:rsidP="006A113E">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Јануари – Декември  2015 год</w:t>
      </w:r>
    </w:p>
    <w:tbl>
      <w:tblPr>
        <w:tblStyle w:val="TableGrid"/>
        <w:tblW w:w="0" w:type="auto"/>
        <w:tblLook w:val="04A0" w:firstRow="1" w:lastRow="0" w:firstColumn="1" w:lastColumn="0" w:noHBand="0" w:noVBand="1"/>
      </w:tblPr>
      <w:tblGrid>
        <w:gridCol w:w="7196"/>
        <w:gridCol w:w="2046"/>
      </w:tblGrid>
      <w:tr w:rsidR="006A113E" w:rsidTr="006A113E">
        <w:tc>
          <w:tcPr>
            <w:tcW w:w="7196" w:type="dxa"/>
          </w:tcPr>
          <w:p w:rsidR="006A113E" w:rsidRDefault="006A113E" w:rsidP="006A113E">
            <w:pPr>
              <w:rPr>
                <w:rFonts w:ascii="Arial" w:hAnsi="Arial" w:cs="Arial"/>
                <w:sz w:val="24"/>
                <w:szCs w:val="24"/>
              </w:rPr>
            </w:pPr>
          </w:p>
          <w:p w:rsidR="006A113E" w:rsidRDefault="006A113E" w:rsidP="006A113E">
            <w:pPr>
              <w:rPr>
                <w:rFonts w:ascii="Arial" w:hAnsi="Arial" w:cs="Arial"/>
                <w:sz w:val="24"/>
                <w:szCs w:val="24"/>
              </w:rPr>
            </w:pPr>
            <w:r>
              <w:rPr>
                <w:rFonts w:ascii="Arial" w:hAnsi="Arial" w:cs="Arial"/>
                <w:sz w:val="24"/>
                <w:szCs w:val="24"/>
              </w:rPr>
              <w:t>Вид на интервенција</w:t>
            </w:r>
          </w:p>
        </w:tc>
        <w:tc>
          <w:tcPr>
            <w:tcW w:w="2046" w:type="dxa"/>
          </w:tcPr>
          <w:p w:rsidR="006A113E" w:rsidRDefault="006A113E" w:rsidP="006A113E">
            <w:pPr>
              <w:jc w:val="center"/>
              <w:rPr>
                <w:rFonts w:ascii="Arial" w:hAnsi="Arial" w:cs="Arial"/>
                <w:sz w:val="24"/>
                <w:szCs w:val="24"/>
              </w:rPr>
            </w:pPr>
            <w:r>
              <w:rPr>
                <w:rFonts w:ascii="Arial" w:hAnsi="Arial" w:cs="Arial"/>
                <w:sz w:val="24"/>
                <w:szCs w:val="24"/>
              </w:rPr>
              <w:t>Вкупно</w:t>
            </w:r>
          </w:p>
          <w:p w:rsidR="006A113E" w:rsidRDefault="006A113E" w:rsidP="006A113E">
            <w:pPr>
              <w:jc w:val="center"/>
              <w:rPr>
                <w:rFonts w:ascii="Arial" w:hAnsi="Arial" w:cs="Arial"/>
                <w:sz w:val="24"/>
                <w:szCs w:val="24"/>
              </w:rPr>
            </w:pPr>
            <w:r>
              <w:rPr>
                <w:rFonts w:ascii="Arial" w:hAnsi="Arial" w:cs="Arial"/>
                <w:sz w:val="24"/>
                <w:szCs w:val="24"/>
              </w:rPr>
              <w:t>интервенции</w:t>
            </w:r>
          </w:p>
        </w:tc>
      </w:tr>
      <w:tr w:rsidR="006A113E" w:rsidTr="006A113E">
        <w:tc>
          <w:tcPr>
            <w:tcW w:w="7196" w:type="dxa"/>
          </w:tcPr>
          <w:p w:rsidR="006A113E" w:rsidRDefault="006A113E" w:rsidP="006A113E">
            <w:pPr>
              <w:rPr>
                <w:rFonts w:ascii="Arial" w:hAnsi="Arial" w:cs="Arial"/>
                <w:sz w:val="24"/>
                <w:szCs w:val="24"/>
              </w:rPr>
            </w:pPr>
          </w:p>
          <w:p w:rsidR="006A113E" w:rsidRDefault="006A113E" w:rsidP="006A113E">
            <w:pPr>
              <w:rPr>
                <w:rFonts w:ascii="Arial" w:hAnsi="Arial" w:cs="Arial"/>
                <w:sz w:val="24"/>
                <w:szCs w:val="24"/>
              </w:rPr>
            </w:pPr>
            <w:r>
              <w:rPr>
                <w:rFonts w:ascii="Arial" w:hAnsi="Arial" w:cs="Arial"/>
                <w:sz w:val="24"/>
                <w:szCs w:val="24"/>
              </w:rPr>
              <w:t>Дефекти</w:t>
            </w:r>
          </w:p>
          <w:p w:rsidR="006A113E" w:rsidRDefault="006A113E" w:rsidP="006A113E">
            <w:pPr>
              <w:rPr>
                <w:rFonts w:ascii="Arial" w:hAnsi="Arial" w:cs="Arial"/>
                <w:sz w:val="24"/>
                <w:szCs w:val="24"/>
              </w:rPr>
            </w:pPr>
            <w:r>
              <w:rPr>
                <w:rFonts w:ascii="Arial" w:hAnsi="Arial" w:cs="Arial"/>
                <w:sz w:val="24"/>
                <w:szCs w:val="24"/>
              </w:rPr>
              <w:t>Преприклучување</w:t>
            </w:r>
          </w:p>
          <w:p w:rsidR="006A113E" w:rsidRDefault="006A113E" w:rsidP="006A113E">
            <w:pPr>
              <w:rPr>
                <w:rFonts w:ascii="Arial" w:hAnsi="Arial" w:cs="Arial"/>
                <w:sz w:val="24"/>
                <w:szCs w:val="24"/>
              </w:rPr>
            </w:pPr>
            <w:r>
              <w:rPr>
                <w:rFonts w:ascii="Arial" w:hAnsi="Arial" w:cs="Arial"/>
                <w:sz w:val="24"/>
                <w:szCs w:val="24"/>
              </w:rPr>
              <w:t>Бетонирање и враќање во првобитна положба</w:t>
            </w:r>
          </w:p>
          <w:p w:rsidR="006A113E" w:rsidRDefault="006A113E" w:rsidP="006A113E">
            <w:pPr>
              <w:rPr>
                <w:rFonts w:ascii="Arial" w:hAnsi="Arial" w:cs="Arial"/>
                <w:sz w:val="24"/>
                <w:szCs w:val="24"/>
              </w:rPr>
            </w:pPr>
            <w:r>
              <w:rPr>
                <w:rFonts w:ascii="Arial" w:hAnsi="Arial" w:cs="Arial"/>
                <w:sz w:val="24"/>
                <w:szCs w:val="24"/>
              </w:rPr>
              <w:t>Нови приклучување</w:t>
            </w:r>
          </w:p>
          <w:p w:rsidR="006A113E" w:rsidRDefault="006A113E" w:rsidP="006A113E">
            <w:pPr>
              <w:rPr>
                <w:rFonts w:ascii="Arial" w:hAnsi="Arial" w:cs="Arial"/>
                <w:sz w:val="24"/>
                <w:szCs w:val="24"/>
              </w:rPr>
            </w:pPr>
            <w:r>
              <w:rPr>
                <w:rFonts w:ascii="Arial" w:hAnsi="Arial" w:cs="Arial"/>
                <w:sz w:val="24"/>
                <w:szCs w:val="24"/>
              </w:rPr>
              <w:t>Изведба на водоводен штранг</w:t>
            </w:r>
          </w:p>
          <w:p w:rsidR="006A113E" w:rsidRDefault="006A113E" w:rsidP="006A113E">
            <w:pPr>
              <w:rPr>
                <w:rFonts w:ascii="Arial" w:hAnsi="Arial" w:cs="Arial"/>
                <w:sz w:val="24"/>
                <w:szCs w:val="24"/>
              </w:rPr>
            </w:pPr>
            <w:r>
              <w:rPr>
                <w:rFonts w:ascii="Arial" w:hAnsi="Arial" w:cs="Arial"/>
                <w:sz w:val="24"/>
                <w:szCs w:val="24"/>
              </w:rPr>
              <w:t>Изведба на приклучна водоводна линија</w:t>
            </w:r>
          </w:p>
          <w:p w:rsidR="006A113E" w:rsidRDefault="006A113E" w:rsidP="006A113E">
            <w:pPr>
              <w:rPr>
                <w:rFonts w:ascii="Arial" w:hAnsi="Arial" w:cs="Arial"/>
                <w:sz w:val="24"/>
                <w:szCs w:val="24"/>
              </w:rPr>
            </w:pPr>
            <w:r>
              <w:rPr>
                <w:rFonts w:ascii="Arial" w:hAnsi="Arial" w:cs="Arial"/>
                <w:sz w:val="24"/>
                <w:szCs w:val="24"/>
              </w:rPr>
              <w:t>Извршена услуга</w:t>
            </w:r>
          </w:p>
          <w:p w:rsidR="006A113E" w:rsidRDefault="006A113E" w:rsidP="006A113E">
            <w:pPr>
              <w:rPr>
                <w:rFonts w:ascii="Arial" w:hAnsi="Arial" w:cs="Arial"/>
                <w:sz w:val="24"/>
                <w:szCs w:val="24"/>
              </w:rPr>
            </w:pPr>
            <w:r>
              <w:rPr>
                <w:rFonts w:ascii="Arial" w:hAnsi="Arial" w:cs="Arial"/>
                <w:sz w:val="24"/>
                <w:szCs w:val="24"/>
              </w:rPr>
              <w:t>Замена на вентили и друга Хидромеханичка опрема</w:t>
            </w:r>
          </w:p>
          <w:p w:rsidR="006A113E" w:rsidRDefault="006A113E" w:rsidP="006A113E">
            <w:pPr>
              <w:rPr>
                <w:rFonts w:ascii="Arial" w:hAnsi="Arial" w:cs="Arial"/>
                <w:sz w:val="24"/>
                <w:szCs w:val="24"/>
              </w:rPr>
            </w:pPr>
            <w:r>
              <w:rPr>
                <w:rFonts w:ascii="Arial" w:hAnsi="Arial" w:cs="Arial"/>
                <w:sz w:val="24"/>
                <w:szCs w:val="24"/>
              </w:rPr>
              <w:t>Водомерска поделба</w:t>
            </w:r>
          </w:p>
          <w:p w:rsidR="006A113E" w:rsidRDefault="006A113E" w:rsidP="006A113E">
            <w:pPr>
              <w:rPr>
                <w:rFonts w:ascii="Arial" w:hAnsi="Arial" w:cs="Arial"/>
                <w:sz w:val="24"/>
                <w:szCs w:val="24"/>
              </w:rPr>
            </w:pPr>
            <w:r>
              <w:rPr>
                <w:rFonts w:ascii="Arial" w:hAnsi="Arial" w:cs="Arial"/>
                <w:sz w:val="24"/>
                <w:szCs w:val="24"/>
              </w:rPr>
              <w:t>Исклучување на стара водоводна линија</w:t>
            </w:r>
          </w:p>
          <w:p w:rsidR="006A113E" w:rsidRDefault="006A113E" w:rsidP="006A113E">
            <w:pPr>
              <w:rPr>
                <w:rFonts w:ascii="Arial" w:hAnsi="Arial" w:cs="Arial"/>
                <w:sz w:val="24"/>
                <w:szCs w:val="24"/>
              </w:rPr>
            </w:pPr>
            <w:r>
              <w:rPr>
                <w:rFonts w:ascii="Arial" w:hAnsi="Arial" w:cs="Arial"/>
                <w:sz w:val="24"/>
                <w:szCs w:val="24"/>
              </w:rPr>
              <w:t>Реконструкција на вод. Линија</w:t>
            </w:r>
          </w:p>
          <w:p w:rsidR="006A113E" w:rsidRDefault="006A113E" w:rsidP="006A113E">
            <w:pPr>
              <w:rPr>
                <w:rFonts w:ascii="Arial" w:hAnsi="Arial" w:cs="Arial"/>
                <w:sz w:val="24"/>
                <w:szCs w:val="24"/>
              </w:rPr>
            </w:pPr>
            <w:r>
              <w:rPr>
                <w:rFonts w:ascii="Arial" w:hAnsi="Arial" w:cs="Arial"/>
                <w:sz w:val="24"/>
                <w:szCs w:val="24"/>
              </w:rPr>
              <w:t>Дислокација на водомер</w:t>
            </w:r>
          </w:p>
          <w:p w:rsidR="006A113E" w:rsidRDefault="006A113E" w:rsidP="006A113E">
            <w:pPr>
              <w:rPr>
                <w:rFonts w:ascii="Arial" w:hAnsi="Arial" w:cs="Arial"/>
                <w:sz w:val="24"/>
                <w:szCs w:val="24"/>
              </w:rPr>
            </w:pPr>
            <w:r>
              <w:rPr>
                <w:rFonts w:ascii="Arial" w:hAnsi="Arial" w:cs="Arial"/>
                <w:sz w:val="24"/>
                <w:szCs w:val="24"/>
              </w:rPr>
              <w:t>Поставување на овална капи и капаци на шахти.</w:t>
            </w:r>
          </w:p>
          <w:p w:rsidR="006A113E" w:rsidRDefault="006A113E" w:rsidP="006A113E">
            <w:pPr>
              <w:rPr>
                <w:rFonts w:ascii="Arial" w:hAnsi="Arial" w:cs="Arial"/>
                <w:sz w:val="24"/>
                <w:szCs w:val="24"/>
              </w:rPr>
            </w:pPr>
            <w:r>
              <w:rPr>
                <w:rFonts w:ascii="Arial" w:hAnsi="Arial" w:cs="Arial"/>
                <w:sz w:val="24"/>
                <w:szCs w:val="24"/>
              </w:rPr>
              <w:t>Реконструкција на водоводен чвор и водоводен премин</w:t>
            </w:r>
          </w:p>
          <w:p w:rsidR="006A113E" w:rsidRDefault="006A113E" w:rsidP="006A113E">
            <w:pPr>
              <w:rPr>
                <w:rFonts w:ascii="Arial" w:hAnsi="Arial" w:cs="Arial"/>
                <w:sz w:val="24"/>
                <w:szCs w:val="24"/>
              </w:rPr>
            </w:pPr>
            <w:r>
              <w:rPr>
                <w:rFonts w:ascii="Arial" w:hAnsi="Arial" w:cs="Arial"/>
                <w:sz w:val="24"/>
                <w:szCs w:val="24"/>
              </w:rPr>
              <w:t xml:space="preserve">Времен приклучок </w:t>
            </w:r>
          </w:p>
          <w:p w:rsidR="006A113E" w:rsidRDefault="006A113E" w:rsidP="006A113E">
            <w:pPr>
              <w:rPr>
                <w:rFonts w:ascii="Arial" w:hAnsi="Arial" w:cs="Arial"/>
                <w:sz w:val="24"/>
                <w:szCs w:val="24"/>
              </w:rPr>
            </w:pPr>
            <w:r>
              <w:rPr>
                <w:rFonts w:ascii="Arial" w:hAnsi="Arial" w:cs="Arial"/>
                <w:sz w:val="24"/>
                <w:szCs w:val="24"/>
              </w:rPr>
              <w:t>Дислокација на водоводна линија</w:t>
            </w:r>
          </w:p>
        </w:tc>
        <w:tc>
          <w:tcPr>
            <w:tcW w:w="2046" w:type="dxa"/>
          </w:tcPr>
          <w:p w:rsidR="006A113E" w:rsidRDefault="006A113E" w:rsidP="006A113E">
            <w:pPr>
              <w:jc w:val="center"/>
              <w:rPr>
                <w:rFonts w:ascii="Arial" w:hAnsi="Arial" w:cs="Arial"/>
                <w:sz w:val="24"/>
                <w:szCs w:val="24"/>
              </w:rPr>
            </w:pPr>
          </w:p>
          <w:p w:rsidR="006A113E" w:rsidRDefault="006A113E" w:rsidP="006A113E">
            <w:pPr>
              <w:jc w:val="center"/>
              <w:rPr>
                <w:rFonts w:ascii="Arial" w:hAnsi="Arial" w:cs="Arial"/>
                <w:sz w:val="24"/>
                <w:szCs w:val="24"/>
              </w:rPr>
            </w:pPr>
            <w:r>
              <w:rPr>
                <w:rFonts w:ascii="Arial" w:hAnsi="Arial" w:cs="Arial"/>
                <w:sz w:val="24"/>
                <w:szCs w:val="24"/>
              </w:rPr>
              <w:t>283</w:t>
            </w:r>
          </w:p>
          <w:p w:rsidR="006A113E" w:rsidRDefault="006A113E" w:rsidP="006A113E">
            <w:pPr>
              <w:jc w:val="center"/>
              <w:rPr>
                <w:rFonts w:ascii="Arial" w:hAnsi="Arial" w:cs="Arial"/>
                <w:sz w:val="24"/>
                <w:szCs w:val="24"/>
              </w:rPr>
            </w:pPr>
            <w:r>
              <w:rPr>
                <w:rFonts w:ascii="Arial" w:hAnsi="Arial" w:cs="Arial"/>
                <w:sz w:val="24"/>
                <w:szCs w:val="24"/>
              </w:rPr>
              <w:t>48</w:t>
            </w:r>
          </w:p>
          <w:p w:rsidR="006A113E" w:rsidRDefault="006A113E" w:rsidP="006A113E">
            <w:pPr>
              <w:jc w:val="center"/>
              <w:rPr>
                <w:rFonts w:ascii="Arial" w:hAnsi="Arial" w:cs="Arial"/>
                <w:sz w:val="24"/>
                <w:szCs w:val="24"/>
              </w:rPr>
            </w:pPr>
            <w:r>
              <w:rPr>
                <w:rFonts w:ascii="Arial" w:hAnsi="Arial" w:cs="Arial"/>
                <w:sz w:val="24"/>
                <w:szCs w:val="24"/>
              </w:rPr>
              <w:t>40</w:t>
            </w:r>
          </w:p>
          <w:p w:rsidR="006A113E" w:rsidRDefault="006A113E" w:rsidP="006A113E">
            <w:pPr>
              <w:jc w:val="center"/>
              <w:rPr>
                <w:rFonts w:ascii="Arial" w:hAnsi="Arial" w:cs="Arial"/>
                <w:sz w:val="24"/>
                <w:szCs w:val="24"/>
              </w:rPr>
            </w:pPr>
            <w:r>
              <w:rPr>
                <w:rFonts w:ascii="Arial" w:hAnsi="Arial" w:cs="Arial"/>
                <w:sz w:val="24"/>
                <w:szCs w:val="24"/>
              </w:rPr>
              <w:t>61</w:t>
            </w:r>
          </w:p>
          <w:p w:rsidR="006A113E" w:rsidRDefault="006A113E" w:rsidP="006A113E">
            <w:pPr>
              <w:jc w:val="center"/>
              <w:rPr>
                <w:rFonts w:ascii="Arial" w:hAnsi="Arial" w:cs="Arial"/>
                <w:sz w:val="24"/>
                <w:szCs w:val="24"/>
              </w:rPr>
            </w:pPr>
            <w:r>
              <w:rPr>
                <w:rFonts w:ascii="Arial" w:hAnsi="Arial" w:cs="Arial"/>
                <w:sz w:val="24"/>
                <w:szCs w:val="24"/>
              </w:rPr>
              <w:t>11</w:t>
            </w:r>
          </w:p>
          <w:p w:rsidR="006A113E" w:rsidRDefault="006A113E" w:rsidP="006A113E">
            <w:pPr>
              <w:jc w:val="center"/>
              <w:rPr>
                <w:rFonts w:ascii="Arial" w:hAnsi="Arial" w:cs="Arial"/>
                <w:sz w:val="24"/>
                <w:szCs w:val="24"/>
              </w:rPr>
            </w:pPr>
            <w:r>
              <w:rPr>
                <w:rFonts w:ascii="Arial" w:hAnsi="Arial" w:cs="Arial"/>
                <w:sz w:val="24"/>
                <w:szCs w:val="24"/>
              </w:rPr>
              <w:t>10</w:t>
            </w:r>
          </w:p>
          <w:p w:rsidR="006A113E" w:rsidRDefault="006A113E" w:rsidP="006A113E">
            <w:pPr>
              <w:jc w:val="center"/>
              <w:rPr>
                <w:rFonts w:ascii="Arial" w:hAnsi="Arial" w:cs="Arial"/>
                <w:sz w:val="24"/>
                <w:szCs w:val="24"/>
              </w:rPr>
            </w:pPr>
            <w:r>
              <w:rPr>
                <w:rFonts w:ascii="Arial" w:hAnsi="Arial" w:cs="Arial"/>
                <w:sz w:val="24"/>
                <w:szCs w:val="24"/>
              </w:rPr>
              <w:t>5</w:t>
            </w:r>
          </w:p>
          <w:p w:rsidR="006A113E" w:rsidRDefault="006A113E" w:rsidP="006A113E">
            <w:pPr>
              <w:jc w:val="center"/>
              <w:rPr>
                <w:rFonts w:ascii="Arial" w:hAnsi="Arial" w:cs="Arial"/>
                <w:sz w:val="24"/>
                <w:szCs w:val="24"/>
              </w:rPr>
            </w:pPr>
            <w:r>
              <w:rPr>
                <w:rFonts w:ascii="Arial" w:hAnsi="Arial" w:cs="Arial"/>
                <w:sz w:val="24"/>
                <w:szCs w:val="24"/>
              </w:rPr>
              <w:t>2</w:t>
            </w:r>
          </w:p>
          <w:p w:rsidR="006A113E" w:rsidRDefault="006A113E" w:rsidP="006A113E">
            <w:pPr>
              <w:jc w:val="center"/>
              <w:rPr>
                <w:rFonts w:ascii="Arial" w:hAnsi="Arial" w:cs="Arial"/>
                <w:sz w:val="24"/>
                <w:szCs w:val="24"/>
              </w:rPr>
            </w:pPr>
            <w:r>
              <w:rPr>
                <w:rFonts w:ascii="Arial" w:hAnsi="Arial" w:cs="Arial"/>
                <w:sz w:val="24"/>
                <w:szCs w:val="24"/>
              </w:rPr>
              <w:t>20</w:t>
            </w:r>
          </w:p>
          <w:p w:rsidR="006A113E" w:rsidRDefault="006A113E" w:rsidP="006A113E">
            <w:pPr>
              <w:jc w:val="center"/>
              <w:rPr>
                <w:rFonts w:ascii="Arial" w:hAnsi="Arial" w:cs="Arial"/>
                <w:sz w:val="24"/>
                <w:szCs w:val="24"/>
              </w:rPr>
            </w:pPr>
            <w:r>
              <w:rPr>
                <w:rFonts w:ascii="Arial" w:hAnsi="Arial" w:cs="Arial"/>
                <w:sz w:val="24"/>
                <w:szCs w:val="24"/>
              </w:rPr>
              <w:t>6</w:t>
            </w:r>
          </w:p>
          <w:p w:rsidR="006A113E" w:rsidRDefault="006A113E" w:rsidP="006A113E">
            <w:pPr>
              <w:jc w:val="center"/>
              <w:rPr>
                <w:rFonts w:ascii="Arial" w:hAnsi="Arial" w:cs="Arial"/>
                <w:sz w:val="24"/>
                <w:szCs w:val="24"/>
              </w:rPr>
            </w:pPr>
            <w:r>
              <w:rPr>
                <w:rFonts w:ascii="Arial" w:hAnsi="Arial" w:cs="Arial"/>
                <w:sz w:val="24"/>
                <w:szCs w:val="24"/>
              </w:rPr>
              <w:t>4</w:t>
            </w:r>
          </w:p>
          <w:p w:rsidR="006A113E" w:rsidRDefault="006A113E" w:rsidP="006A113E">
            <w:pPr>
              <w:jc w:val="center"/>
              <w:rPr>
                <w:rFonts w:ascii="Arial" w:hAnsi="Arial" w:cs="Arial"/>
                <w:sz w:val="24"/>
                <w:szCs w:val="24"/>
              </w:rPr>
            </w:pPr>
            <w:r>
              <w:rPr>
                <w:rFonts w:ascii="Arial" w:hAnsi="Arial" w:cs="Arial"/>
                <w:sz w:val="24"/>
                <w:szCs w:val="24"/>
              </w:rPr>
              <w:t>14</w:t>
            </w:r>
          </w:p>
          <w:p w:rsidR="006A113E" w:rsidRDefault="006A113E" w:rsidP="006A113E">
            <w:pPr>
              <w:jc w:val="center"/>
              <w:rPr>
                <w:rFonts w:ascii="Arial" w:hAnsi="Arial" w:cs="Arial"/>
                <w:sz w:val="24"/>
                <w:szCs w:val="24"/>
              </w:rPr>
            </w:pPr>
            <w:r>
              <w:rPr>
                <w:rFonts w:ascii="Arial" w:hAnsi="Arial" w:cs="Arial"/>
                <w:sz w:val="24"/>
                <w:szCs w:val="24"/>
              </w:rPr>
              <w:t>19</w:t>
            </w:r>
          </w:p>
          <w:p w:rsidR="006A113E" w:rsidRDefault="006A113E" w:rsidP="006A113E">
            <w:pPr>
              <w:jc w:val="center"/>
              <w:rPr>
                <w:rFonts w:ascii="Arial" w:hAnsi="Arial" w:cs="Arial"/>
                <w:sz w:val="24"/>
                <w:szCs w:val="24"/>
              </w:rPr>
            </w:pPr>
            <w:r>
              <w:rPr>
                <w:rFonts w:ascii="Arial" w:hAnsi="Arial" w:cs="Arial"/>
                <w:sz w:val="24"/>
                <w:szCs w:val="24"/>
              </w:rPr>
              <w:t>12</w:t>
            </w:r>
          </w:p>
          <w:p w:rsidR="006A113E" w:rsidRDefault="006A113E" w:rsidP="006A113E">
            <w:pPr>
              <w:jc w:val="center"/>
              <w:rPr>
                <w:rFonts w:ascii="Arial" w:hAnsi="Arial" w:cs="Arial"/>
                <w:sz w:val="24"/>
                <w:szCs w:val="24"/>
              </w:rPr>
            </w:pPr>
            <w:r>
              <w:rPr>
                <w:rFonts w:ascii="Arial" w:hAnsi="Arial" w:cs="Arial"/>
                <w:sz w:val="24"/>
                <w:szCs w:val="24"/>
              </w:rPr>
              <w:t>11</w:t>
            </w:r>
          </w:p>
          <w:p w:rsidR="006A113E" w:rsidRDefault="006A113E" w:rsidP="006A113E">
            <w:pPr>
              <w:jc w:val="center"/>
              <w:rPr>
                <w:rFonts w:ascii="Arial" w:hAnsi="Arial" w:cs="Arial"/>
                <w:sz w:val="24"/>
                <w:szCs w:val="24"/>
              </w:rPr>
            </w:pPr>
            <w:r>
              <w:rPr>
                <w:rFonts w:ascii="Arial" w:hAnsi="Arial" w:cs="Arial"/>
                <w:sz w:val="24"/>
                <w:szCs w:val="24"/>
              </w:rPr>
              <w:t>3</w:t>
            </w:r>
          </w:p>
          <w:p w:rsidR="006A113E" w:rsidRDefault="006A113E" w:rsidP="006A113E">
            <w:pPr>
              <w:jc w:val="center"/>
              <w:rPr>
                <w:rFonts w:ascii="Arial" w:hAnsi="Arial" w:cs="Arial"/>
                <w:sz w:val="24"/>
                <w:szCs w:val="24"/>
              </w:rPr>
            </w:pPr>
          </w:p>
        </w:tc>
      </w:tr>
      <w:tr w:rsidR="006A113E" w:rsidTr="006A113E">
        <w:tc>
          <w:tcPr>
            <w:tcW w:w="7196" w:type="dxa"/>
          </w:tcPr>
          <w:p w:rsidR="006A113E" w:rsidRDefault="006A113E" w:rsidP="006A113E">
            <w:pPr>
              <w:jc w:val="both"/>
              <w:rPr>
                <w:rFonts w:ascii="Arial" w:hAnsi="Arial" w:cs="Arial"/>
                <w:sz w:val="24"/>
                <w:szCs w:val="24"/>
              </w:rPr>
            </w:pPr>
          </w:p>
          <w:p w:rsidR="006A113E" w:rsidRPr="00CC37BA" w:rsidRDefault="006A113E" w:rsidP="006A113E">
            <w:pPr>
              <w:jc w:val="both"/>
              <w:rPr>
                <w:rFonts w:ascii="Arial" w:hAnsi="Arial" w:cs="Arial"/>
                <w:b/>
                <w:sz w:val="24"/>
                <w:szCs w:val="24"/>
              </w:rPr>
            </w:pPr>
            <w:r>
              <w:rPr>
                <w:rFonts w:ascii="Arial" w:hAnsi="Arial" w:cs="Arial"/>
                <w:b/>
                <w:sz w:val="24"/>
                <w:szCs w:val="24"/>
              </w:rPr>
              <w:t>Вкупно</w:t>
            </w:r>
          </w:p>
        </w:tc>
        <w:tc>
          <w:tcPr>
            <w:tcW w:w="2046" w:type="dxa"/>
          </w:tcPr>
          <w:p w:rsidR="006A113E" w:rsidRDefault="006A113E" w:rsidP="006A113E">
            <w:pPr>
              <w:jc w:val="center"/>
              <w:rPr>
                <w:rFonts w:ascii="Arial" w:hAnsi="Arial" w:cs="Arial"/>
                <w:sz w:val="24"/>
                <w:szCs w:val="24"/>
              </w:rPr>
            </w:pPr>
          </w:p>
          <w:p w:rsidR="006A113E" w:rsidRDefault="006A113E" w:rsidP="006A113E">
            <w:pPr>
              <w:jc w:val="center"/>
              <w:rPr>
                <w:rFonts w:ascii="Arial" w:hAnsi="Arial" w:cs="Arial"/>
                <w:sz w:val="24"/>
                <w:szCs w:val="24"/>
              </w:rPr>
            </w:pPr>
            <w:r>
              <w:rPr>
                <w:rFonts w:ascii="Arial" w:hAnsi="Arial" w:cs="Arial"/>
                <w:sz w:val="24"/>
                <w:szCs w:val="24"/>
              </w:rPr>
              <w:t>549</w:t>
            </w:r>
          </w:p>
        </w:tc>
      </w:tr>
    </w:tbl>
    <w:p w:rsidR="006A113E" w:rsidRDefault="006A113E" w:rsidP="006A113E">
      <w:pPr>
        <w:jc w:val="both"/>
        <w:rPr>
          <w:rFonts w:ascii="Arial" w:hAnsi="Arial" w:cs="Arial"/>
          <w:sz w:val="24"/>
          <w:szCs w:val="24"/>
        </w:rPr>
      </w:pPr>
    </w:p>
    <w:p w:rsidR="006A113E" w:rsidRDefault="006A113E" w:rsidP="006A113E">
      <w:pPr>
        <w:jc w:val="both"/>
        <w:rPr>
          <w:rFonts w:ascii="Arial" w:hAnsi="Arial" w:cs="Arial"/>
          <w:sz w:val="24"/>
          <w:szCs w:val="24"/>
        </w:rPr>
      </w:pPr>
      <w:r>
        <w:rPr>
          <w:rFonts w:ascii="Arial" w:hAnsi="Arial" w:cs="Arial"/>
          <w:sz w:val="24"/>
          <w:szCs w:val="24"/>
        </w:rPr>
        <w:t xml:space="preserve">   Во ова година  се продолжи со приклучоците на новите водоводни линии во населените места: с.Добрејци, с.Просениково, с.Г.Балдовци и с.Баница.</w:t>
      </w:r>
    </w:p>
    <w:p w:rsidR="006A113E" w:rsidRDefault="006A113E" w:rsidP="006A113E">
      <w:pPr>
        <w:jc w:val="both"/>
        <w:rPr>
          <w:rFonts w:ascii="Arial" w:hAnsi="Arial" w:cs="Arial"/>
          <w:sz w:val="24"/>
          <w:szCs w:val="24"/>
        </w:rPr>
      </w:pPr>
      <w:r>
        <w:rPr>
          <w:rFonts w:ascii="Arial" w:hAnsi="Arial" w:cs="Arial"/>
          <w:sz w:val="24"/>
          <w:szCs w:val="24"/>
        </w:rPr>
        <w:t xml:space="preserve">   За овој период Јануари–Декември 2015 год. има приклучино вкупно 74 домакинства.</w:t>
      </w:r>
    </w:p>
    <w:tbl>
      <w:tblPr>
        <w:tblStyle w:val="TableGrid"/>
        <w:tblW w:w="0" w:type="auto"/>
        <w:tblLook w:val="04A0" w:firstRow="1" w:lastRow="0" w:firstColumn="1" w:lastColumn="0" w:noHBand="0" w:noVBand="1"/>
      </w:tblPr>
      <w:tblGrid>
        <w:gridCol w:w="4621"/>
        <w:gridCol w:w="4621"/>
      </w:tblGrid>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Населено место</w:t>
            </w:r>
          </w:p>
          <w:p w:rsidR="006A113E" w:rsidRDefault="006A113E" w:rsidP="006A113E">
            <w:pPr>
              <w:rPr>
                <w:rFonts w:ascii="Arial" w:hAnsi="Arial" w:cs="Arial"/>
                <w:sz w:val="24"/>
                <w:szCs w:val="24"/>
              </w:rPr>
            </w:pPr>
          </w:p>
        </w:tc>
        <w:tc>
          <w:tcPr>
            <w:tcW w:w="4621" w:type="dxa"/>
          </w:tcPr>
          <w:p w:rsidR="006A113E" w:rsidRDefault="006A113E" w:rsidP="006A113E">
            <w:pPr>
              <w:rPr>
                <w:rFonts w:ascii="Arial" w:hAnsi="Arial" w:cs="Arial"/>
                <w:sz w:val="24"/>
                <w:szCs w:val="24"/>
              </w:rPr>
            </w:pPr>
            <w:r>
              <w:rPr>
                <w:rFonts w:ascii="Arial" w:hAnsi="Arial" w:cs="Arial"/>
                <w:sz w:val="24"/>
                <w:szCs w:val="24"/>
              </w:rPr>
              <w:t>Број на приклучувања</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с.Добрејци</w:t>
            </w:r>
          </w:p>
        </w:tc>
        <w:tc>
          <w:tcPr>
            <w:tcW w:w="4621" w:type="dxa"/>
          </w:tcPr>
          <w:p w:rsidR="006A113E" w:rsidRPr="0040285D" w:rsidRDefault="006A113E" w:rsidP="006A113E">
            <w:pPr>
              <w:suppressAutoHyphens/>
              <w:jc w:val="center"/>
              <w:rPr>
                <w:rFonts w:ascii="Arial" w:hAnsi="Arial" w:cs="Arial"/>
                <w:sz w:val="24"/>
                <w:szCs w:val="24"/>
              </w:rPr>
            </w:pPr>
            <w:r>
              <w:rPr>
                <w:rFonts w:ascii="Arial" w:hAnsi="Arial" w:cs="Arial"/>
                <w:sz w:val="24"/>
                <w:szCs w:val="24"/>
              </w:rPr>
              <w:t>14</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с.Просениково</w:t>
            </w:r>
          </w:p>
        </w:tc>
        <w:tc>
          <w:tcPr>
            <w:tcW w:w="4621" w:type="dxa"/>
          </w:tcPr>
          <w:p w:rsidR="006A113E" w:rsidRPr="0040285D" w:rsidRDefault="006A113E" w:rsidP="006A113E">
            <w:pPr>
              <w:suppressAutoHyphens/>
              <w:jc w:val="center"/>
              <w:rPr>
                <w:rFonts w:ascii="Arial" w:hAnsi="Arial" w:cs="Arial"/>
                <w:sz w:val="24"/>
                <w:szCs w:val="24"/>
              </w:rPr>
            </w:pPr>
            <w:r w:rsidRPr="0040285D">
              <w:rPr>
                <w:rFonts w:ascii="Arial" w:eastAsia="Macedonian Helv" w:hAnsi="Arial" w:cs="Arial"/>
                <w:sz w:val="24"/>
                <w:szCs w:val="24"/>
              </w:rPr>
              <w:t>10</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с.Дабиле</w:t>
            </w:r>
          </w:p>
        </w:tc>
        <w:tc>
          <w:tcPr>
            <w:tcW w:w="4621" w:type="dxa"/>
          </w:tcPr>
          <w:p w:rsidR="006A113E" w:rsidRPr="0040285D" w:rsidRDefault="006A113E" w:rsidP="006A113E">
            <w:pPr>
              <w:suppressAutoHyphens/>
              <w:jc w:val="center"/>
              <w:rPr>
                <w:rFonts w:ascii="Arial" w:hAnsi="Arial" w:cs="Arial"/>
                <w:sz w:val="24"/>
                <w:szCs w:val="24"/>
              </w:rPr>
            </w:pPr>
            <w:r w:rsidRPr="0040285D">
              <w:rPr>
                <w:rFonts w:ascii="Arial" w:eastAsia="Macedonian Helv" w:hAnsi="Arial" w:cs="Arial"/>
                <w:sz w:val="24"/>
                <w:szCs w:val="24"/>
              </w:rPr>
              <w:t>16</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с.Балдовци</w:t>
            </w:r>
          </w:p>
        </w:tc>
        <w:tc>
          <w:tcPr>
            <w:tcW w:w="4621" w:type="dxa"/>
          </w:tcPr>
          <w:p w:rsidR="006A113E" w:rsidRPr="0040285D" w:rsidRDefault="006A113E" w:rsidP="006A113E">
            <w:pPr>
              <w:suppressAutoHyphens/>
              <w:jc w:val="center"/>
              <w:rPr>
                <w:rFonts w:ascii="Arial" w:hAnsi="Arial" w:cs="Arial"/>
                <w:sz w:val="24"/>
                <w:szCs w:val="24"/>
              </w:rPr>
            </w:pPr>
            <w:r w:rsidRPr="0040285D">
              <w:rPr>
                <w:rFonts w:ascii="Arial" w:eastAsia="Macedonian Helv" w:hAnsi="Arial" w:cs="Arial"/>
                <w:sz w:val="24"/>
                <w:szCs w:val="24"/>
              </w:rPr>
              <w:t>6</w:t>
            </w:r>
          </w:p>
        </w:tc>
      </w:tr>
      <w:tr w:rsidR="006A113E" w:rsidTr="006A113E">
        <w:tc>
          <w:tcPr>
            <w:tcW w:w="4621" w:type="dxa"/>
          </w:tcPr>
          <w:p w:rsidR="006A113E" w:rsidRDefault="006A113E" w:rsidP="006A113E">
            <w:pPr>
              <w:rPr>
                <w:rFonts w:ascii="Arial" w:hAnsi="Arial" w:cs="Arial"/>
                <w:sz w:val="24"/>
                <w:szCs w:val="24"/>
              </w:rPr>
            </w:pPr>
            <w:r>
              <w:rPr>
                <w:rFonts w:ascii="Arial" w:hAnsi="Arial" w:cs="Arial"/>
                <w:sz w:val="24"/>
                <w:szCs w:val="24"/>
              </w:rPr>
              <w:t>с.Баница</w:t>
            </w:r>
          </w:p>
        </w:tc>
        <w:tc>
          <w:tcPr>
            <w:tcW w:w="4621" w:type="dxa"/>
          </w:tcPr>
          <w:p w:rsidR="006A113E" w:rsidRPr="0040285D" w:rsidRDefault="006A113E" w:rsidP="006A113E">
            <w:pPr>
              <w:suppressAutoHyphens/>
              <w:jc w:val="center"/>
              <w:rPr>
                <w:rFonts w:ascii="Arial" w:hAnsi="Arial" w:cs="Arial"/>
                <w:sz w:val="24"/>
                <w:szCs w:val="24"/>
              </w:rPr>
            </w:pPr>
            <w:r w:rsidRPr="0040285D">
              <w:rPr>
                <w:rFonts w:ascii="Arial" w:eastAsia="Macedonian Helv" w:hAnsi="Arial" w:cs="Arial"/>
                <w:sz w:val="24"/>
                <w:szCs w:val="24"/>
              </w:rPr>
              <w:t>28</w:t>
            </w:r>
          </w:p>
        </w:tc>
      </w:tr>
      <w:tr w:rsidR="006A113E" w:rsidTr="006A113E">
        <w:tc>
          <w:tcPr>
            <w:tcW w:w="4621" w:type="dxa"/>
          </w:tcPr>
          <w:p w:rsidR="006A113E" w:rsidRDefault="006A113E" w:rsidP="006A113E">
            <w:pPr>
              <w:jc w:val="right"/>
              <w:rPr>
                <w:rFonts w:ascii="Arial" w:hAnsi="Arial" w:cs="Arial"/>
                <w:sz w:val="24"/>
                <w:szCs w:val="24"/>
              </w:rPr>
            </w:pPr>
          </w:p>
          <w:p w:rsidR="006A113E" w:rsidRPr="00C20CEC" w:rsidRDefault="006A113E" w:rsidP="006A113E">
            <w:pPr>
              <w:jc w:val="right"/>
              <w:rPr>
                <w:rFonts w:ascii="Arial" w:hAnsi="Arial" w:cs="Arial"/>
                <w:b/>
                <w:sz w:val="24"/>
                <w:szCs w:val="24"/>
              </w:rPr>
            </w:pPr>
            <w:r>
              <w:rPr>
                <w:rFonts w:ascii="Arial" w:hAnsi="Arial" w:cs="Arial"/>
                <w:b/>
                <w:sz w:val="24"/>
                <w:szCs w:val="24"/>
              </w:rPr>
              <w:t>ВКУПНО</w:t>
            </w:r>
          </w:p>
        </w:tc>
        <w:tc>
          <w:tcPr>
            <w:tcW w:w="4621" w:type="dxa"/>
          </w:tcPr>
          <w:p w:rsidR="006A113E" w:rsidRDefault="006A113E" w:rsidP="006A113E">
            <w:pPr>
              <w:jc w:val="center"/>
              <w:rPr>
                <w:rFonts w:ascii="Arial" w:hAnsi="Arial" w:cs="Arial"/>
                <w:sz w:val="24"/>
                <w:szCs w:val="24"/>
              </w:rPr>
            </w:pPr>
          </w:p>
          <w:p w:rsidR="006A113E" w:rsidRPr="00C20CEC" w:rsidRDefault="006A113E" w:rsidP="006A113E">
            <w:pPr>
              <w:jc w:val="center"/>
              <w:rPr>
                <w:rFonts w:ascii="Arial" w:hAnsi="Arial" w:cs="Arial"/>
                <w:b/>
                <w:sz w:val="24"/>
                <w:szCs w:val="24"/>
              </w:rPr>
            </w:pPr>
            <w:r>
              <w:rPr>
                <w:rFonts w:ascii="Arial" w:hAnsi="Arial" w:cs="Arial"/>
                <w:b/>
                <w:sz w:val="24"/>
                <w:szCs w:val="24"/>
              </w:rPr>
              <w:t>74</w:t>
            </w:r>
          </w:p>
        </w:tc>
      </w:tr>
    </w:tbl>
    <w:p w:rsidR="006A113E" w:rsidRDefault="006A113E" w:rsidP="006A113E">
      <w:pPr>
        <w:jc w:val="both"/>
        <w:rPr>
          <w:rFonts w:ascii="Arial" w:hAnsi="Arial" w:cs="Arial"/>
          <w:sz w:val="24"/>
          <w:szCs w:val="24"/>
        </w:rPr>
      </w:pPr>
    </w:p>
    <w:p w:rsidR="006A113E" w:rsidRDefault="006A113E" w:rsidP="006A113E">
      <w:pPr>
        <w:jc w:val="both"/>
        <w:rPr>
          <w:rFonts w:ascii="Arial" w:hAnsi="Arial" w:cs="Arial"/>
          <w:sz w:val="24"/>
          <w:szCs w:val="24"/>
        </w:rPr>
      </w:pPr>
      <w:r>
        <w:rPr>
          <w:rFonts w:ascii="Arial" w:hAnsi="Arial" w:cs="Arial"/>
          <w:sz w:val="24"/>
          <w:szCs w:val="24"/>
        </w:rPr>
        <w:lastRenderedPageBreak/>
        <w:t xml:space="preserve">   За сите нови приклучоци во овие населени места се инсталирани и нови водомери со далечинско отчитување и на еден начин со тоа добивме осовременување на начинот на читање на водомерите, но и можност за поголема течност и поголема контрола на самите водомери.</w:t>
      </w:r>
    </w:p>
    <w:p w:rsidR="006A113E" w:rsidRPr="00A24C20" w:rsidRDefault="006A113E" w:rsidP="006A113E">
      <w:pPr>
        <w:pStyle w:val="ListParagraph"/>
        <w:numPr>
          <w:ilvl w:val="0"/>
          <w:numId w:val="6"/>
        </w:numPr>
        <w:jc w:val="both"/>
        <w:rPr>
          <w:rFonts w:ascii="Arial" w:hAnsi="Arial" w:cs="Arial"/>
          <w:sz w:val="24"/>
          <w:szCs w:val="24"/>
        </w:rPr>
      </w:pPr>
      <w:r>
        <w:rPr>
          <w:rFonts w:ascii="Arial" w:hAnsi="Arial" w:cs="Arial"/>
          <w:b/>
          <w:sz w:val="24"/>
          <w:szCs w:val="24"/>
        </w:rPr>
        <w:t>Водоводи во населените места: Бања Банско и с.Банско, с.Муртино и с.Сачево, с.Куклиш и с.Свидовица.</w:t>
      </w:r>
    </w:p>
    <w:p w:rsidR="006A113E" w:rsidRDefault="006A113E" w:rsidP="006A113E">
      <w:pPr>
        <w:pStyle w:val="ListParagraph"/>
        <w:numPr>
          <w:ilvl w:val="0"/>
          <w:numId w:val="5"/>
        </w:numPr>
        <w:jc w:val="both"/>
        <w:rPr>
          <w:rFonts w:ascii="Arial" w:hAnsi="Arial" w:cs="Arial"/>
          <w:sz w:val="24"/>
          <w:szCs w:val="24"/>
        </w:rPr>
      </w:pPr>
      <w:r>
        <w:rPr>
          <w:rFonts w:ascii="Arial" w:hAnsi="Arial" w:cs="Arial"/>
          <w:sz w:val="24"/>
          <w:szCs w:val="24"/>
        </w:rPr>
        <w:t xml:space="preserve"> Водоводниот систем во Бања Банско оваа година се прошири со поврзувањето на новата водоводна мрежа во с.Банско на филтер станицата, односно со поврзувањето на новиот резервоар за с.Банско со филтер станица. Со ова се овозможи да жителите од с.Банско кои се приклучени на новата водоводна мрежа пијат здрава и чиста вода.</w:t>
      </w:r>
    </w:p>
    <w:p w:rsidR="006A113E" w:rsidRDefault="006A113E" w:rsidP="006A113E">
      <w:pPr>
        <w:pStyle w:val="ListParagraph"/>
        <w:numPr>
          <w:ilvl w:val="0"/>
          <w:numId w:val="5"/>
        </w:numPr>
        <w:jc w:val="both"/>
        <w:rPr>
          <w:rFonts w:ascii="Arial" w:hAnsi="Arial" w:cs="Arial"/>
          <w:sz w:val="24"/>
          <w:szCs w:val="24"/>
        </w:rPr>
      </w:pPr>
      <w:r>
        <w:rPr>
          <w:rFonts w:ascii="Arial" w:hAnsi="Arial" w:cs="Arial"/>
          <w:sz w:val="24"/>
          <w:szCs w:val="24"/>
        </w:rPr>
        <w:t>За водоводноит систем во Бања Банско се обработени следните количини на сирова вода.</w:t>
      </w:r>
    </w:p>
    <w:p w:rsidR="006A113E" w:rsidRDefault="006A113E" w:rsidP="006A113E">
      <w:pPr>
        <w:pStyle w:val="ListParagraph"/>
        <w:ind w:left="420"/>
        <w:jc w:val="both"/>
        <w:rPr>
          <w:rFonts w:ascii="Arial" w:hAnsi="Arial" w:cs="Arial"/>
          <w:sz w:val="24"/>
          <w:szCs w:val="24"/>
        </w:rPr>
      </w:pPr>
    </w:p>
    <w:tbl>
      <w:tblPr>
        <w:tblStyle w:val="TableGrid"/>
        <w:tblW w:w="0" w:type="auto"/>
        <w:tblInd w:w="817" w:type="dxa"/>
        <w:tblLook w:val="04A0" w:firstRow="1" w:lastRow="0" w:firstColumn="1" w:lastColumn="0" w:noHBand="0" w:noVBand="1"/>
      </w:tblPr>
      <w:tblGrid>
        <w:gridCol w:w="3831"/>
        <w:gridCol w:w="3824"/>
      </w:tblGrid>
      <w:tr w:rsidR="006A113E" w:rsidTr="006A113E">
        <w:tc>
          <w:tcPr>
            <w:tcW w:w="3831" w:type="dxa"/>
          </w:tcPr>
          <w:p w:rsidR="006A113E" w:rsidRDefault="006A113E" w:rsidP="006A113E">
            <w:pPr>
              <w:jc w:val="both"/>
              <w:rPr>
                <w:rFonts w:ascii="Arial" w:hAnsi="Arial" w:cs="Arial"/>
                <w:sz w:val="24"/>
                <w:szCs w:val="24"/>
              </w:rPr>
            </w:pPr>
          </w:p>
          <w:p w:rsidR="006A113E" w:rsidRDefault="006A113E" w:rsidP="006A113E">
            <w:pPr>
              <w:jc w:val="center"/>
              <w:rPr>
                <w:rFonts w:ascii="Arial" w:hAnsi="Arial" w:cs="Arial"/>
                <w:sz w:val="24"/>
                <w:szCs w:val="24"/>
              </w:rPr>
            </w:pPr>
            <w:r>
              <w:rPr>
                <w:rFonts w:ascii="Arial" w:hAnsi="Arial" w:cs="Arial"/>
                <w:sz w:val="24"/>
                <w:szCs w:val="24"/>
              </w:rPr>
              <w:t>2015 год.</w:t>
            </w:r>
          </w:p>
        </w:tc>
        <w:tc>
          <w:tcPr>
            <w:tcW w:w="3824" w:type="dxa"/>
          </w:tcPr>
          <w:p w:rsidR="006A113E" w:rsidRDefault="006A113E" w:rsidP="006A113E">
            <w:pPr>
              <w:jc w:val="both"/>
              <w:rPr>
                <w:rFonts w:ascii="Arial" w:hAnsi="Arial" w:cs="Arial"/>
                <w:sz w:val="24"/>
                <w:szCs w:val="24"/>
              </w:rPr>
            </w:pPr>
          </w:p>
          <w:p w:rsidR="006A113E" w:rsidRPr="005F11EA" w:rsidRDefault="006A113E" w:rsidP="006A113E">
            <w:pPr>
              <w:jc w:val="center"/>
              <w:rPr>
                <w:rFonts w:ascii="Arial" w:hAnsi="Arial" w:cs="Arial"/>
                <w:sz w:val="24"/>
                <w:szCs w:val="24"/>
              </w:rPr>
            </w:pPr>
            <w:r>
              <w:rPr>
                <w:rFonts w:ascii="Arial" w:hAnsi="Arial" w:cs="Arial"/>
                <w:sz w:val="24"/>
                <w:szCs w:val="24"/>
              </w:rPr>
              <w:t>Чиста вода (м</w:t>
            </w:r>
            <w:r>
              <w:rPr>
                <w:rFonts w:ascii="Arial" w:hAnsi="Arial" w:cs="Arial"/>
                <w:sz w:val="24"/>
                <w:szCs w:val="24"/>
                <w:vertAlign w:val="superscript"/>
              </w:rPr>
              <w:t>3</w:t>
            </w:r>
            <w:r>
              <w:rPr>
                <w:rFonts w:ascii="Arial" w:hAnsi="Arial" w:cs="Arial"/>
                <w:sz w:val="24"/>
                <w:szCs w:val="24"/>
              </w:rPr>
              <w:t>)</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Јануари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6,140</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Февруари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4,634</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Март</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16,923</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Април</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9,405</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Мај</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10,741</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Јуни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10,476</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Јули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13,632</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Август</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13,516</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Септември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11,082</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Октомври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7,711</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Ноември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7,553</w:t>
            </w:r>
          </w:p>
        </w:tc>
      </w:tr>
      <w:tr w:rsidR="006A113E" w:rsidTr="006A113E">
        <w:tc>
          <w:tcPr>
            <w:tcW w:w="3831" w:type="dxa"/>
          </w:tcPr>
          <w:p w:rsidR="006A113E" w:rsidRDefault="006A113E" w:rsidP="006A113E">
            <w:pPr>
              <w:rPr>
                <w:rFonts w:ascii="Arial" w:hAnsi="Arial" w:cs="Arial"/>
                <w:sz w:val="24"/>
                <w:szCs w:val="24"/>
              </w:rPr>
            </w:pPr>
            <w:r>
              <w:rPr>
                <w:rFonts w:ascii="Arial" w:hAnsi="Arial" w:cs="Arial"/>
                <w:sz w:val="24"/>
                <w:szCs w:val="24"/>
              </w:rPr>
              <w:t>Декември</w:t>
            </w:r>
          </w:p>
        </w:tc>
        <w:tc>
          <w:tcPr>
            <w:tcW w:w="3824" w:type="dxa"/>
          </w:tcPr>
          <w:p w:rsidR="006A113E" w:rsidRDefault="006A113E" w:rsidP="006A113E">
            <w:pPr>
              <w:jc w:val="right"/>
              <w:rPr>
                <w:rFonts w:ascii="Arial" w:hAnsi="Arial" w:cs="Arial"/>
                <w:sz w:val="24"/>
                <w:szCs w:val="24"/>
              </w:rPr>
            </w:pPr>
            <w:r>
              <w:rPr>
                <w:rFonts w:ascii="Arial" w:hAnsi="Arial" w:cs="Arial"/>
                <w:sz w:val="24"/>
                <w:szCs w:val="24"/>
              </w:rPr>
              <w:t>5,186</w:t>
            </w:r>
          </w:p>
        </w:tc>
      </w:tr>
      <w:tr w:rsidR="006A113E" w:rsidTr="006A113E">
        <w:tc>
          <w:tcPr>
            <w:tcW w:w="3831" w:type="dxa"/>
          </w:tcPr>
          <w:p w:rsidR="006A113E" w:rsidRDefault="006A113E" w:rsidP="006A113E">
            <w:pPr>
              <w:jc w:val="both"/>
              <w:rPr>
                <w:rFonts w:ascii="Arial" w:hAnsi="Arial" w:cs="Arial"/>
                <w:sz w:val="24"/>
                <w:szCs w:val="24"/>
              </w:rPr>
            </w:pPr>
          </w:p>
          <w:p w:rsidR="006A113E" w:rsidRPr="005F11EA" w:rsidRDefault="006A113E" w:rsidP="006A113E">
            <w:pPr>
              <w:jc w:val="right"/>
              <w:rPr>
                <w:rFonts w:ascii="Arial" w:hAnsi="Arial" w:cs="Arial"/>
                <w:b/>
                <w:sz w:val="24"/>
                <w:szCs w:val="24"/>
              </w:rPr>
            </w:pPr>
            <w:r>
              <w:rPr>
                <w:rFonts w:ascii="Arial" w:hAnsi="Arial" w:cs="Arial"/>
                <w:b/>
                <w:sz w:val="24"/>
                <w:szCs w:val="24"/>
              </w:rPr>
              <w:t>Вкупно</w:t>
            </w:r>
          </w:p>
        </w:tc>
        <w:tc>
          <w:tcPr>
            <w:tcW w:w="3824" w:type="dxa"/>
          </w:tcPr>
          <w:p w:rsidR="006A113E" w:rsidRDefault="006A113E" w:rsidP="006A113E">
            <w:pPr>
              <w:jc w:val="both"/>
              <w:rPr>
                <w:rFonts w:ascii="Arial" w:hAnsi="Arial" w:cs="Arial"/>
                <w:sz w:val="24"/>
                <w:szCs w:val="24"/>
              </w:rPr>
            </w:pPr>
          </w:p>
          <w:p w:rsidR="006A113E" w:rsidRPr="00CB2BBD" w:rsidRDefault="006A113E" w:rsidP="006A113E">
            <w:pPr>
              <w:jc w:val="right"/>
              <w:rPr>
                <w:rFonts w:ascii="Arial" w:hAnsi="Arial" w:cs="Arial"/>
                <w:b/>
                <w:sz w:val="24"/>
                <w:szCs w:val="24"/>
              </w:rPr>
            </w:pPr>
            <w:r>
              <w:rPr>
                <w:rFonts w:ascii="Arial" w:hAnsi="Arial" w:cs="Arial"/>
                <w:b/>
                <w:sz w:val="24"/>
                <w:szCs w:val="24"/>
              </w:rPr>
              <w:t>..........116,999м</w:t>
            </w:r>
            <w:r>
              <w:rPr>
                <w:rFonts w:ascii="Arial" w:hAnsi="Arial" w:cs="Arial"/>
                <w:b/>
                <w:sz w:val="24"/>
                <w:szCs w:val="24"/>
                <w:vertAlign w:val="superscript"/>
              </w:rPr>
              <w:t>3</w:t>
            </w:r>
          </w:p>
        </w:tc>
      </w:tr>
    </w:tbl>
    <w:p w:rsidR="006A113E" w:rsidRDefault="006A113E" w:rsidP="006A113E">
      <w:pPr>
        <w:pStyle w:val="ListParagraph"/>
        <w:ind w:left="480"/>
        <w:jc w:val="both"/>
        <w:rPr>
          <w:rFonts w:ascii="Arial" w:hAnsi="Arial" w:cs="Arial"/>
          <w:sz w:val="24"/>
          <w:szCs w:val="24"/>
        </w:rPr>
      </w:pPr>
    </w:p>
    <w:p w:rsidR="006A113E" w:rsidRDefault="006A113E" w:rsidP="006A113E">
      <w:pPr>
        <w:pStyle w:val="ListParagraph"/>
        <w:numPr>
          <w:ilvl w:val="0"/>
          <w:numId w:val="7"/>
        </w:numPr>
        <w:jc w:val="both"/>
        <w:rPr>
          <w:rFonts w:ascii="Arial" w:hAnsi="Arial" w:cs="Arial"/>
          <w:sz w:val="24"/>
          <w:szCs w:val="24"/>
        </w:rPr>
      </w:pPr>
      <w:r>
        <w:rPr>
          <w:rFonts w:ascii="Arial" w:hAnsi="Arial" w:cs="Arial"/>
          <w:sz w:val="24"/>
          <w:szCs w:val="24"/>
        </w:rPr>
        <w:t>За дезинфекција на водата во водоводниот систем во Бања Банско беа потрошени 1450кг. Натриум хипохлорид.</w:t>
      </w:r>
    </w:p>
    <w:p w:rsidR="006A113E" w:rsidRDefault="006A113E" w:rsidP="006A113E">
      <w:pPr>
        <w:pStyle w:val="ListParagraph"/>
        <w:numPr>
          <w:ilvl w:val="0"/>
          <w:numId w:val="7"/>
        </w:numPr>
        <w:jc w:val="both"/>
        <w:rPr>
          <w:rFonts w:ascii="Arial" w:hAnsi="Arial" w:cs="Arial"/>
          <w:sz w:val="24"/>
          <w:szCs w:val="24"/>
        </w:rPr>
      </w:pPr>
      <w:r>
        <w:rPr>
          <w:rFonts w:ascii="Arial" w:hAnsi="Arial" w:cs="Arial"/>
          <w:sz w:val="24"/>
          <w:szCs w:val="24"/>
        </w:rPr>
        <w:t>Водоводниот систем за с.Муртино и с.Сачево го решава водоснабдувањето на жителите од овие населени места. Водата се вади со пумпи од бушотини кои се наогат во подножјето на Беласица, таму е изграден и резервоар од 400м</w:t>
      </w:r>
      <w:r>
        <w:rPr>
          <w:rFonts w:ascii="Arial" w:hAnsi="Arial" w:cs="Arial"/>
          <w:sz w:val="24"/>
          <w:szCs w:val="24"/>
          <w:vertAlign w:val="superscript"/>
        </w:rPr>
        <w:t>3</w:t>
      </w:r>
      <w:r>
        <w:rPr>
          <w:rFonts w:ascii="Arial" w:hAnsi="Arial" w:cs="Arial"/>
          <w:sz w:val="24"/>
          <w:szCs w:val="24"/>
        </w:rPr>
        <w:t>, па преку доводен цевковод се носи водата од с.Муртино и с.Сачево.</w:t>
      </w:r>
    </w:p>
    <w:p w:rsidR="006A113E" w:rsidRDefault="006A113E" w:rsidP="006A113E">
      <w:pPr>
        <w:pStyle w:val="ListParagraph"/>
        <w:numPr>
          <w:ilvl w:val="0"/>
          <w:numId w:val="7"/>
        </w:numPr>
        <w:jc w:val="both"/>
        <w:rPr>
          <w:rFonts w:ascii="Arial" w:hAnsi="Arial" w:cs="Arial"/>
          <w:sz w:val="24"/>
          <w:szCs w:val="24"/>
        </w:rPr>
      </w:pPr>
      <w:r>
        <w:rPr>
          <w:rFonts w:ascii="Arial" w:hAnsi="Arial" w:cs="Arial"/>
          <w:sz w:val="24"/>
          <w:szCs w:val="24"/>
        </w:rPr>
        <w:t>За водоводниот систем за с.Муртино и с.Сачево се измерени следните количини на потрошена чиста вода.</w:t>
      </w:r>
    </w:p>
    <w:p w:rsidR="006A113E" w:rsidRDefault="006A113E" w:rsidP="006A113E">
      <w:pPr>
        <w:ind w:left="60"/>
        <w:jc w:val="both"/>
        <w:rPr>
          <w:rFonts w:ascii="Arial" w:hAnsi="Arial" w:cs="Arial"/>
          <w:sz w:val="24"/>
          <w:szCs w:val="24"/>
        </w:rPr>
      </w:pPr>
    </w:p>
    <w:tbl>
      <w:tblPr>
        <w:tblStyle w:val="TableGrid"/>
        <w:tblW w:w="0" w:type="auto"/>
        <w:tblInd w:w="959" w:type="dxa"/>
        <w:tblLook w:val="04A0" w:firstRow="1" w:lastRow="0" w:firstColumn="1" w:lastColumn="0" w:noHBand="0" w:noVBand="1"/>
      </w:tblPr>
      <w:tblGrid>
        <w:gridCol w:w="3692"/>
        <w:gridCol w:w="3254"/>
      </w:tblGrid>
      <w:tr w:rsidR="006A113E" w:rsidTr="006A113E">
        <w:tc>
          <w:tcPr>
            <w:tcW w:w="3692" w:type="dxa"/>
          </w:tcPr>
          <w:p w:rsidR="006A113E" w:rsidRDefault="006A113E" w:rsidP="006A113E">
            <w:pPr>
              <w:jc w:val="center"/>
              <w:rPr>
                <w:rFonts w:ascii="Arial" w:hAnsi="Arial" w:cs="Arial"/>
                <w:sz w:val="24"/>
                <w:szCs w:val="24"/>
              </w:rPr>
            </w:pPr>
            <w:r>
              <w:rPr>
                <w:rFonts w:ascii="Arial" w:hAnsi="Arial" w:cs="Arial"/>
                <w:sz w:val="24"/>
                <w:szCs w:val="24"/>
              </w:rPr>
              <w:t>2015 год.</w:t>
            </w:r>
          </w:p>
          <w:p w:rsidR="006A113E" w:rsidRDefault="006A113E" w:rsidP="006A113E">
            <w:pPr>
              <w:jc w:val="center"/>
              <w:rPr>
                <w:rFonts w:ascii="Arial" w:hAnsi="Arial" w:cs="Arial"/>
                <w:sz w:val="24"/>
                <w:szCs w:val="24"/>
              </w:rPr>
            </w:pPr>
          </w:p>
        </w:tc>
        <w:tc>
          <w:tcPr>
            <w:tcW w:w="3254" w:type="dxa"/>
          </w:tcPr>
          <w:p w:rsidR="006A113E" w:rsidRPr="00C24A6F" w:rsidRDefault="006A113E" w:rsidP="006A113E">
            <w:pPr>
              <w:jc w:val="center"/>
              <w:rPr>
                <w:rFonts w:ascii="Arial" w:hAnsi="Arial" w:cs="Arial"/>
                <w:sz w:val="24"/>
                <w:szCs w:val="24"/>
              </w:rPr>
            </w:pPr>
            <w:r>
              <w:rPr>
                <w:rFonts w:ascii="Arial" w:hAnsi="Arial" w:cs="Arial"/>
                <w:sz w:val="24"/>
                <w:szCs w:val="24"/>
              </w:rPr>
              <w:t>чиста вода (м</w:t>
            </w:r>
            <w:r>
              <w:rPr>
                <w:rFonts w:ascii="Arial" w:hAnsi="Arial" w:cs="Arial"/>
                <w:sz w:val="24"/>
                <w:szCs w:val="24"/>
                <w:vertAlign w:val="superscript"/>
              </w:rPr>
              <w:t>3</w:t>
            </w:r>
            <w:r>
              <w:rPr>
                <w:rFonts w:ascii="Arial" w:hAnsi="Arial" w:cs="Arial"/>
                <w:sz w:val="24"/>
                <w:szCs w:val="24"/>
              </w:rPr>
              <w:t>)</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lastRenderedPageBreak/>
              <w:t>Јануари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6,459</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Февруари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7,086</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Март</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5,209</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Април</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6,132</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Мај</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9,120</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Јуни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10,309</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Јули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10,860</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Август</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10,596</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Септември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8,846</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Октомври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8,583</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Ноември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6,120</w:t>
            </w:r>
          </w:p>
        </w:tc>
      </w:tr>
      <w:tr w:rsidR="006A113E" w:rsidTr="006A113E">
        <w:tc>
          <w:tcPr>
            <w:tcW w:w="3692" w:type="dxa"/>
          </w:tcPr>
          <w:p w:rsidR="006A113E" w:rsidRDefault="006A113E" w:rsidP="006A113E">
            <w:pPr>
              <w:rPr>
                <w:rFonts w:ascii="Arial" w:hAnsi="Arial" w:cs="Arial"/>
                <w:sz w:val="24"/>
                <w:szCs w:val="24"/>
              </w:rPr>
            </w:pPr>
            <w:r>
              <w:rPr>
                <w:rFonts w:ascii="Arial" w:hAnsi="Arial" w:cs="Arial"/>
                <w:sz w:val="24"/>
                <w:szCs w:val="24"/>
              </w:rPr>
              <w:t>Декември</w:t>
            </w:r>
          </w:p>
        </w:tc>
        <w:tc>
          <w:tcPr>
            <w:tcW w:w="3254" w:type="dxa"/>
          </w:tcPr>
          <w:p w:rsidR="006A113E" w:rsidRDefault="006A113E" w:rsidP="006A113E">
            <w:pPr>
              <w:jc w:val="right"/>
              <w:rPr>
                <w:rFonts w:ascii="Arial" w:hAnsi="Arial" w:cs="Arial"/>
                <w:sz w:val="24"/>
                <w:szCs w:val="24"/>
              </w:rPr>
            </w:pPr>
            <w:r>
              <w:rPr>
                <w:rFonts w:ascii="Arial" w:hAnsi="Arial" w:cs="Arial"/>
                <w:sz w:val="24"/>
                <w:szCs w:val="24"/>
              </w:rPr>
              <w:t>6,787</w:t>
            </w:r>
          </w:p>
        </w:tc>
      </w:tr>
      <w:tr w:rsidR="006A113E" w:rsidTr="006A113E">
        <w:tc>
          <w:tcPr>
            <w:tcW w:w="3692" w:type="dxa"/>
          </w:tcPr>
          <w:p w:rsidR="006A113E" w:rsidRDefault="006A113E" w:rsidP="006A113E">
            <w:pPr>
              <w:jc w:val="both"/>
              <w:rPr>
                <w:rFonts w:ascii="Arial" w:hAnsi="Arial" w:cs="Arial"/>
                <w:sz w:val="24"/>
                <w:szCs w:val="24"/>
              </w:rPr>
            </w:pPr>
          </w:p>
          <w:p w:rsidR="006A113E" w:rsidRPr="00C24A6F" w:rsidRDefault="006A113E" w:rsidP="006A113E">
            <w:pPr>
              <w:jc w:val="right"/>
              <w:rPr>
                <w:rFonts w:ascii="Arial" w:hAnsi="Arial" w:cs="Arial"/>
                <w:b/>
                <w:sz w:val="24"/>
                <w:szCs w:val="24"/>
              </w:rPr>
            </w:pPr>
            <w:r>
              <w:rPr>
                <w:rFonts w:ascii="Arial" w:hAnsi="Arial" w:cs="Arial"/>
                <w:b/>
                <w:sz w:val="24"/>
                <w:szCs w:val="24"/>
              </w:rPr>
              <w:t>Вкупно</w:t>
            </w:r>
          </w:p>
        </w:tc>
        <w:tc>
          <w:tcPr>
            <w:tcW w:w="3254" w:type="dxa"/>
          </w:tcPr>
          <w:p w:rsidR="006A113E" w:rsidRDefault="006A113E" w:rsidP="006A113E">
            <w:pPr>
              <w:jc w:val="both"/>
              <w:rPr>
                <w:rFonts w:ascii="Arial" w:hAnsi="Arial" w:cs="Arial"/>
                <w:sz w:val="24"/>
                <w:szCs w:val="24"/>
              </w:rPr>
            </w:pPr>
          </w:p>
          <w:p w:rsidR="006A113E" w:rsidRPr="00B23626" w:rsidRDefault="006A113E" w:rsidP="006A113E">
            <w:pPr>
              <w:jc w:val="right"/>
              <w:rPr>
                <w:rFonts w:ascii="Arial" w:hAnsi="Arial" w:cs="Arial"/>
                <w:sz w:val="24"/>
                <w:szCs w:val="24"/>
              </w:rPr>
            </w:pPr>
            <w:r>
              <w:rPr>
                <w:rFonts w:ascii="Arial" w:hAnsi="Arial" w:cs="Arial"/>
                <w:b/>
                <w:sz w:val="24"/>
                <w:szCs w:val="24"/>
              </w:rPr>
              <w:t>...........96,107м</w:t>
            </w:r>
            <w:r>
              <w:rPr>
                <w:rFonts w:ascii="Arial" w:hAnsi="Arial" w:cs="Arial"/>
                <w:b/>
                <w:sz w:val="24"/>
                <w:szCs w:val="24"/>
                <w:vertAlign w:val="superscript"/>
              </w:rPr>
              <w:t>3</w:t>
            </w:r>
          </w:p>
        </w:tc>
      </w:tr>
    </w:tbl>
    <w:p w:rsidR="006A113E" w:rsidRDefault="006A113E" w:rsidP="006A113E">
      <w:pPr>
        <w:jc w:val="both"/>
        <w:rPr>
          <w:rFonts w:ascii="Arial" w:hAnsi="Arial" w:cs="Arial"/>
          <w:sz w:val="24"/>
          <w:szCs w:val="24"/>
        </w:rPr>
      </w:pPr>
    </w:p>
    <w:p w:rsidR="006A113E" w:rsidRDefault="006A113E" w:rsidP="006A113E">
      <w:pPr>
        <w:pStyle w:val="ListParagraph"/>
        <w:numPr>
          <w:ilvl w:val="0"/>
          <w:numId w:val="8"/>
        </w:numPr>
        <w:jc w:val="both"/>
        <w:rPr>
          <w:rFonts w:ascii="Arial" w:hAnsi="Arial" w:cs="Arial"/>
          <w:sz w:val="24"/>
          <w:szCs w:val="24"/>
        </w:rPr>
      </w:pPr>
      <w:r>
        <w:rPr>
          <w:rFonts w:ascii="Arial" w:hAnsi="Arial" w:cs="Arial"/>
          <w:sz w:val="24"/>
          <w:szCs w:val="24"/>
        </w:rPr>
        <w:t>За водоводниот систем за с.Куклиш се измерени следните количини на потрошена чиста вода.</w:t>
      </w:r>
    </w:p>
    <w:tbl>
      <w:tblPr>
        <w:tblStyle w:val="TableGrid"/>
        <w:tblW w:w="0" w:type="auto"/>
        <w:tblInd w:w="959" w:type="dxa"/>
        <w:tblLook w:val="04A0" w:firstRow="1" w:lastRow="0" w:firstColumn="1" w:lastColumn="0" w:noHBand="0" w:noVBand="1"/>
      </w:tblPr>
      <w:tblGrid>
        <w:gridCol w:w="3662"/>
        <w:gridCol w:w="3284"/>
      </w:tblGrid>
      <w:tr w:rsidR="006A113E" w:rsidTr="006A113E">
        <w:tc>
          <w:tcPr>
            <w:tcW w:w="3662" w:type="dxa"/>
          </w:tcPr>
          <w:p w:rsidR="006A113E" w:rsidRDefault="006A113E" w:rsidP="006A113E">
            <w:pPr>
              <w:jc w:val="center"/>
              <w:rPr>
                <w:rFonts w:ascii="Arial" w:hAnsi="Arial" w:cs="Arial"/>
                <w:sz w:val="24"/>
                <w:szCs w:val="24"/>
              </w:rPr>
            </w:pPr>
            <w:r>
              <w:rPr>
                <w:rFonts w:ascii="Arial" w:hAnsi="Arial" w:cs="Arial"/>
                <w:sz w:val="24"/>
                <w:szCs w:val="24"/>
              </w:rPr>
              <w:t>2015 год.</w:t>
            </w:r>
          </w:p>
          <w:p w:rsidR="006A113E" w:rsidRDefault="006A113E" w:rsidP="006A113E">
            <w:pPr>
              <w:jc w:val="center"/>
              <w:rPr>
                <w:rFonts w:ascii="Arial" w:hAnsi="Arial" w:cs="Arial"/>
                <w:sz w:val="24"/>
                <w:szCs w:val="24"/>
              </w:rPr>
            </w:pPr>
          </w:p>
        </w:tc>
        <w:tc>
          <w:tcPr>
            <w:tcW w:w="3284" w:type="dxa"/>
          </w:tcPr>
          <w:p w:rsidR="006A113E" w:rsidRPr="00B23626" w:rsidRDefault="006A113E" w:rsidP="006A113E">
            <w:pPr>
              <w:jc w:val="center"/>
              <w:rPr>
                <w:rFonts w:ascii="Arial" w:hAnsi="Arial" w:cs="Arial"/>
                <w:sz w:val="24"/>
                <w:szCs w:val="24"/>
              </w:rPr>
            </w:pPr>
            <w:r>
              <w:rPr>
                <w:rFonts w:ascii="Arial" w:hAnsi="Arial" w:cs="Arial"/>
                <w:sz w:val="24"/>
                <w:szCs w:val="24"/>
              </w:rPr>
              <w:t>чиста вода (м</w:t>
            </w:r>
            <w:r>
              <w:rPr>
                <w:rFonts w:ascii="Arial" w:hAnsi="Arial" w:cs="Arial"/>
                <w:sz w:val="24"/>
                <w:szCs w:val="24"/>
                <w:vertAlign w:val="superscript"/>
              </w:rPr>
              <w:t>3</w:t>
            </w:r>
            <w:r>
              <w:rPr>
                <w:rFonts w:ascii="Arial" w:hAnsi="Arial" w:cs="Arial"/>
                <w:sz w:val="24"/>
                <w:szCs w:val="24"/>
              </w:rPr>
              <w:t>)</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Јануари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4,596</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Февруари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4,568</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Март</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4,863</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Април</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4.810</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Мај</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6,519</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Јуни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6,504</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Јули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8,539</w:t>
            </w:r>
          </w:p>
        </w:tc>
      </w:tr>
      <w:tr w:rsidR="006A113E" w:rsidTr="006A113E">
        <w:tc>
          <w:tcPr>
            <w:tcW w:w="3662" w:type="dxa"/>
          </w:tcPr>
          <w:p w:rsidR="006A113E" w:rsidRDefault="006A113E" w:rsidP="006A113E">
            <w:pPr>
              <w:jc w:val="both"/>
              <w:rPr>
                <w:rFonts w:ascii="Arial" w:hAnsi="Arial" w:cs="Arial"/>
                <w:sz w:val="24"/>
                <w:szCs w:val="24"/>
              </w:rPr>
            </w:pPr>
            <w:r>
              <w:rPr>
                <w:rFonts w:ascii="Arial" w:hAnsi="Arial" w:cs="Arial"/>
                <w:sz w:val="24"/>
                <w:szCs w:val="24"/>
              </w:rPr>
              <w:t>Август</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7,647</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Септември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7,254</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Октомври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5.398</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Ноември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5,401</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Декември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5,012</w:t>
            </w:r>
          </w:p>
        </w:tc>
      </w:tr>
      <w:tr w:rsidR="006A113E" w:rsidTr="006A113E">
        <w:tc>
          <w:tcPr>
            <w:tcW w:w="3662" w:type="dxa"/>
          </w:tcPr>
          <w:p w:rsidR="006A113E" w:rsidRPr="00BB76D4" w:rsidRDefault="006A113E" w:rsidP="006A113E">
            <w:pPr>
              <w:jc w:val="right"/>
              <w:rPr>
                <w:rFonts w:ascii="Arial" w:hAnsi="Arial" w:cs="Arial"/>
                <w:b/>
                <w:sz w:val="24"/>
                <w:szCs w:val="24"/>
              </w:rPr>
            </w:pPr>
            <w:r>
              <w:rPr>
                <w:rFonts w:ascii="Arial" w:hAnsi="Arial" w:cs="Arial"/>
                <w:b/>
                <w:sz w:val="24"/>
                <w:szCs w:val="24"/>
              </w:rPr>
              <w:t>Вкупно</w:t>
            </w:r>
          </w:p>
        </w:tc>
        <w:tc>
          <w:tcPr>
            <w:tcW w:w="3284" w:type="dxa"/>
          </w:tcPr>
          <w:p w:rsidR="006A113E" w:rsidRPr="00BB76D4" w:rsidRDefault="006A113E" w:rsidP="006A113E">
            <w:pPr>
              <w:jc w:val="right"/>
              <w:rPr>
                <w:rFonts w:ascii="Arial" w:hAnsi="Arial" w:cs="Arial"/>
                <w:b/>
                <w:sz w:val="24"/>
                <w:szCs w:val="24"/>
                <w:vertAlign w:val="superscript"/>
              </w:rPr>
            </w:pPr>
            <w:r>
              <w:rPr>
                <w:rFonts w:ascii="Arial" w:hAnsi="Arial" w:cs="Arial"/>
                <w:b/>
                <w:sz w:val="24"/>
                <w:szCs w:val="24"/>
              </w:rPr>
              <w:t>............71,111 м</w:t>
            </w:r>
            <w:r>
              <w:rPr>
                <w:rFonts w:ascii="Arial" w:hAnsi="Arial" w:cs="Arial"/>
                <w:b/>
                <w:sz w:val="24"/>
                <w:szCs w:val="24"/>
                <w:vertAlign w:val="superscript"/>
              </w:rPr>
              <w:t>3</w:t>
            </w:r>
          </w:p>
        </w:tc>
      </w:tr>
    </w:tbl>
    <w:p w:rsidR="006A113E" w:rsidRDefault="006A113E" w:rsidP="006A113E">
      <w:pPr>
        <w:jc w:val="both"/>
        <w:rPr>
          <w:rFonts w:ascii="Arial" w:hAnsi="Arial" w:cs="Arial"/>
          <w:sz w:val="24"/>
          <w:szCs w:val="24"/>
        </w:rPr>
      </w:pPr>
    </w:p>
    <w:p w:rsidR="006A113E" w:rsidRDefault="006A113E" w:rsidP="006A113E">
      <w:pPr>
        <w:pStyle w:val="ListParagraph"/>
        <w:numPr>
          <w:ilvl w:val="0"/>
          <w:numId w:val="8"/>
        </w:numPr>
        <w:jc w:val="both"/>
        <w:rPr>
          <w:rFonts w:ascii="Arial" w:hAnsi="Arial" w:cs="Arial"/>
          <w:sz w:val="24"/>
          <w:szCs w:val="24"/>
        </w:rPr>
      </w:pPr>
      <w:r>
        <w:rPr>
          <w:rFonts w:ascii="Arial" w:hAnsi="Arial" w:cs="Arial"/>
          <w:sz w:val="24"/>
          <w:szCs w:val="24"/>
        </w:rPr>
        <w:t>Во овие водоводни системи континуирано се врши дезинфекција на водата со хлор и со тоа е обезбедено да граганите од овие населени места да пијат хигиенско технички исправна вода за пиење.</w:t>
      </w:r>
    </w:p>
    <w:p w:rsidR="006A113E" w:rsidRDefault="006A113E" w:rsidP="006A113E">
      <w:pPr>
        <w:pStyle w:val="ListParagraph"/>
        <w:numPr>
          <w:ilvl w:val="0"/>
          <w:numId w:val="8"/>
        </w:numPr>
        <w:jc w:val="both"/>
        <w:rPr>
          <w:rFonts w:ascii="Arial" w:hAnsi="Arial" w:cs="Arial"/>
          <w:sz w:val="24"/>
          <w:szCs w:val="24"/>
        </w:rPr>
      </w:pPr>
      <w:r>
        <w:rPr>
          <w:rFonts w:ascii="Arial" w:hAnsi="Arial" w:cs="Arial"/>
          <w:sz w:val="24"/>
          <w:szCs w:val="24"/>
        </w:rPr>
        <w:t>За дезинфекција на водата во овие водоводни системи е потрошено 2.300кг. натриум хипохлорид.</w:t>
      </w:r>
    </w:p>
    <w:p w:rsidR="006A113E" w:rsidRDefault="006A113E" w:rsidP="006A113E">
      <w:pPr>
        <w:pStyle w:val="ListParagraph"/>
        <w:numPr>
          <w:ilvl w:val="0"/>
          <w:numId w:val="8"/>
        </w:numPr>
        <w:jc w:val="both"/>
        <w:rPr>
          <w:rFonts w:ascii="Arial" w:hAnsi="Arial" w:cs="Arial"/>
          <w:sz w:val="24"/>
          <w:szCs w:val="24"/>
        </w:rPr>
      </w:pPr>
      <w:r>
        <w:rPr>
          <w:rFonts w:ascii="Arial" w:hAnsi="Arial" w:cs="Arial"/>
          <w:sz w:val="24"/>
          <w:szCs w:val="24"/>
        </w:rPr>
        <w:t>За водоводниот систем за с.Свидовица за периодот Јануари-Декември 2015год. се измерени следните количини на потрошена чиста вода.</w:t>
      </w:r>
    </w:p>
    <w:tbl>
      <w:tblPr>
        <w:tblStyle w:val="TableGrid"/>
        <w:tblW w:w="0" w:type="auto"/>
        <w:tblInd w:w="959" w:type="dxa"/>
        <w:tblLook w:val="04A0" w:firstRow="1" w:lastRow="0" w:firstColumn="1" w:lastColumn="0" w:noHBand="0" w:noVBand="1"/>
      </w:tblPr>
      <w:tblGrid>
        <w:gridCol w:w="3662"/>
        <w:gridCol w:w="3284"/>
      </w:tblGrid>
      <w:tr w:rsidR="006A113E" w:rsidTr="006A113E">
        <w:tc>
          <w:tcPr>
            <w:tcW w:w="3662" w:type="dxa"/>
          </w:tcPr>
          <w:p w:rsidR="006A113E" w:rsidRDefault="006A113E" w:rsidP="006A113E">
            <w:pPr>
              <w:jc w:val="center"/>
              <w:rPr>
                <w:rFonts w:ascii="Arial" w:hAnsi="Arial" w:cs="Arial"/>
                <w:sz w:val="24"/>
                <w:szCs w:val="24"/>
              </w:rPr>
            </w:pPr>
            <w:r>
              <w:rPr>
                <w:rFonts w:ascii="Arial" w:hAnsi="Arial" w:cs="Arial"/>
                <w:sz w:val="24"/>
                <w:szCs w:val="24"/>
              </w:rPr>
              <w:t>2015 год.</w:t>
            </w:r>
          </w:p>
          <w:p w:rsidR="006A113E" w:rsidRDefault="006A113E" w:rsidP="006A113E">
            <w:pPr>
              <w:jc w:val="center"/>
              <w:rPr>
                <w:rFonts w:ascii="Arial" w:hAnsi="Arial" w:cs="Arial"/>
                <w:sz w:val="24"/>
                <w:szCs w:val="24"/>
              </w:rPr>
            </w:pPr>
          </w:p>
        </w:tc>
        <w:tc>
          <w:tcPr>
            <w:tcW w:w="3284" w:type="dxa"/>
          </w:tcPr>
          <w:p w:rsidR="006A113E" w:rsidRPr="00EB2495" w:rsidRDefault="006A113E" w:rsidP="006A113E">
            <w:pPr>
              <w:jc w:val="center"/>
              <w:rPr>
                <w:rFonts w:ascii="Arial" w:hAnsi="Arial" w:cs="Arial"/>
                <w:sz w:val="24"/>
                <w:szCs w:val="24"/>
              </w:rPr>
            </w:pPr>
            <w:r>
              <w:rPr>
                <w:rFonts w:ascii="Arial" w:hAnsi="Arial" w:cs="Arial"/>
                <w:sz w:val="24"/>
                <w:szCs w:val="24"/>
              </w:rPr>
              <w:t>чиста вода (м</w:t>
            </w:r>
            <w:r>
              <w:rPr>
                <w:rFonts w:ascii="Arial" w:hAnsi="Arial" w:cs="Arial"/>
                <w:sz w:val="24"/>
                <w:szCs w:val="24"/>
                <w:vertAlign w:val="superscript"/>
              </w:rPr>
              <w:t>3</w:t>
            </w:r>
            <w:r>
              <w:rPr>
                <w:rFonts w:ascii="Arial" w:hAnsi="Arial" w:cs="Arial"/>
                <w:sz w:val="24"/>
                <w:szCs w:val="24"/>
              </w:rPr>
              <w:t>)</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Јануари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833</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Февруари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733</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lastRenderedPageBreak/>
              <w:t>Март</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1,391</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Април</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1,223</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Мај</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1,717</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Јуни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1,789</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Јули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1,752</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Август</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2,517</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Септември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1,597</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Октомври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1,167</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Ноември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959</w:t>
            </w:r>
          </w:p>
        </w:tc>
      </w:tr>
      <w:tr w:rsidR="006A113E" w:rsidTr="006A113E">
        <w:tc>
          <w:tcPr>
            <w:tcW w:w="3662" w:type="dxa"/>
          </w:tcPr>
          <w:p w:rsidR="006A113E" w:rsidRDefault="006A113E" w:rsidP="006A113E">
            <w:pPr>
              <w:rPr>
                <w:rFonts w:ascii="Arial" w:hAnsi="Arial" w:cs="Arial"/>
                <w:sz w:val="24"/>
                <w:szCs w:val="24"/>
              </w:rPr>
            </w:pPr>
            <w:r>
              <w:rPr>
                <w:rFonts w:ascii="Arial" w:hAnsi="Arial" w:cs="Arial"/>
                <w:sz w:val="24"/>
                <w:szCs w:val="24"/>
              </w:rPr>
              <w:t>Декември</w:t>
            </w:r>
          </w:p>
        </w:tc>
        <w:tc>
          <w:tcPr>
            <w:tcW w:w="3284" w:type="dxa"/>
          </w:tcPr>
          <w:p w:rsidR="006A113E" w:rsidRDefault="006A113E" w:rsidP="006A113E">
            <w:pPr>
              <w:jc w:val="right"/>
              <w:rPr>
                <w:rFonts w:ascii="Arial" w:hAnsi="Arial" w:cs="Arial"/>
                <w:sz w:val="24"/>
                <w:szCs w:val="24"/>
              </w:rPr>
            </w:pPr>
            <w:r>
              <w:rPr>
                <w:rFonts w:ascii="Arial" w:hAnsi="Arial" w:cs="Arial"/>
                <w:sz w:val="24"/>
                <w:szCs w:val="24"/>
              </w:rPr>
              <w:t>883</w:t>
            </w:r>
          </w:p>
        </w:tc>
      </w:tr>
      <w:tr w:rsidR="006A113E" w:rsidTr="006A113E">
        <w:tc>
          <w:tcPr>
            <w:tcW w:w="3662" w:type="dxa"/>
          </w:tcPr>
          <w:p w:rsidR="006A113E" w:rsidRPr="00EB2495" w:rsidRDefault="006A113E" w:rsidP="006A113E">
            <w:pPr>
              <w:jc w:val="right"/>
              <w:rPr>
                <w:rFonts w:ascii="Arial" w:hAnsi="Arial" w:cs="Arial"/>
                <w:b/>
                <w:sz w:val="24"/>
                <w:szCs w:val="24"/>
              </w:rPr>
            </w:pPr>
            <w:r>
              <w:rPr>
                <w:rFonts w:ascii="Arial" w:hAnsi="Arial" w:cs="Arial"/>
                <w:b/>
                <w:sz w:val="24"/>
                <w:szCs w:val="24"/>
              </w:rPr>
              <w:t>Вкупно</w:t>
            </w:r>
          </w:p>
        </w:tc>
        <w:tc>
          <w:tcPr>
            <w:tcW w:w="3284" w:type="dxa"/>
          </w:tcPr>
          <w:p w:rsidR="006A113E" w:rsidRPr="001939C9" w:rsidRDefault="006A113E" w:rsidP="006A113E">
            <w:pPr>
              <w:jc w:val="right"/>
              <w:rPr>
                <w:rFonts w:ascii="Arial" w:hAnsi="Arial" w:cs="Arial"/>
                <w:b/>
                <w:sz w:val="24"/>
                <w:szCs w:val="24"/>
                <w:vertAlign w:val="superscript"/>
              </w:rPr>
            </w:pPr>
            <w:r>
              <w:rPr>
                <w:rFonts w:ascii="Arial" w:hAnsi="Arial" w:cs="Arial"/>
                <w:b/>
                <w:sz w:val="24"/>
                <w:szCs w:val="24"/>
              </w:rPr>
              <w:t>............16,561 м</w:t>
            </w:r>
            <w:r>
              <w:rPr>
                <w:rFonts w:ascii="Arial" w:hAnsi="Arial" w:cs="Arial"/>
                <w:b/>
                <w:sz w:val="24"/>
                <w:szCs w:val="24"/>
                <w:vertAlign w:val="superscript"/>
              </w:rPr>
              <w:t>3</w:t>
            </w:r>
          </w:p>
        </w:tc>
      </w:tr>
    </w:tbl>
    <w:p w:rsidR="006A113E" w:rsidRDefault="006A113E" w:rsidP="006A113E">
      <w:pPr>
        <w:jc w:val="both"/>
        <w:rPr>
          <w:rFonts w:ascii="Arial" w:hAnsi="Arial" w:cs="Arial"/>
          <w:sz w:val="24"/>
          <w:szCs w:val="24"/>
        </w:rPr>
      </w:pPr>
    </w:p>
    <w:p w:rsidR="006A113E" w:rsidRPr="001939C9" w:rsidRDefault="006A113E" w:rsidP="006A113E">
      <w:pPr>
        <w:pStyle w:val="ListParagraph"/>
        <w:numPr>
          <w:ilvl w:val="0"/>
          <w:numId w:val="9"/>
        </w:numPr>
        <w:jc w:val="both"/>
        <w:rPr>
          <w:rFonts w:ascii="Arial" w:hAnsi="Arial" w:cs="Arial"/>
          <w:sz w:val="24"/>
          <w:szCs w:val="24"/>
        </w:rPr>
      </w:pPr>
      <w:r>
        <w:rPr>
          <w:rFonts w:ascii="Arial" w:hAnsi="Arial" w:cs="Arial"/>
          <w:sz w:val="24"/>
          <w:szCs w:val="24"/>
          <w:u w:val="single"/>
        </w:rPr>
        <w:t>Оддел баждара со дипечерска служба</w:t>
      </w:r>
    </w:p>
    <w:p w:rsidR="006A113E" w:rsidRDefault="006A113E" w:rsidP="006A113E">
      <w:pPr>
        <w:pStyle w:val="ListParagraph"/>
        <w:ind w:left="420"/>
        <w:jc w:val="both"/>
        <w:rPr>
          <w:rFonts w:ascii="Arial" w:hAnsi="Arial" w:cs="Arial"/>
          <w:sz w:val="24"/>
          <w:szCs w:val="24"/>
        </w:rPr>
      </w:pPr>
      <w:r>
        <w:rPr>
          <w:rFonts w:ascii="Arial" w:hAnsi="Arial" w:cs="Arial"/>
          <w:sz w:val="24"/>
          <w:szCs w:val="24"/>
        </w:rPr>
        <w:t>Задачите и обврските на вработените во одделот баждара се однесуваат на демонтажа и монтажа на водомери, нивно баждирање и следење на исправноста на водомерите кај поголемите потрошувачи.</w:t>
      </w:r>
    </w:p>
    <w:p w:rsidR="006A113E" w:rsidRDefault="006A113E" w:rsidP="006A113E">
      <w:pPr>
        <w:pStyle w:val="ListParagraph"/>
        <w:ind w:left="420"/>
        <w:jc w:val="both"/>
        <w:rPr>
          <w:rFonts w:ascii="Arial" w:hAnsi="Arial" w:cs="Arial"/>
          <w:sz w:val="24"/>
          <w:szCs w:val="24"/>
        </w:rPr>
      </w:pPr>
      <w:r>
        <w:rPr>
          <w:rFonts w:ascii="Arial" w:hAnsi="Arial" w:cs="Arial"/>
          <w:sz w:val="24"/>
          <w:szCs w:val="24"/>
        </w:rPr>
        <w:t>Во 2015 год. беше остварена следната реализација:</w:t>
      </w:r>
    </w:p>
    <w:p w:rsidR="006A113E" w:rsidRDefault="006A113E" w:rsidP="006A113E">
      <w:pPr>
        <w:pStyle w:val="ListParagraph"/>
        <w:ind w:left="420"/>
        <w:jc w:val="both"/>
        <w:rPr>
          <w:rFonts w:ascii="Arial" w:hAnsi="Arial" w:cs="Arial"/>
          <w:b/>
          <w:sz w:val="24"/>
          <w:szCs w:val="24"/>
        </w:rPr>
      </w:pPr>
      <w:r>
        <w:rPr>
          <w:rFonts w:ascii="Arial" w:hAnsi="Arial" w:cs="Arial"/>
          <w:b/>
          <w:sz w:val="24"/>
          <w:szCs w:val="24"/>
        </w:rPr>
        <w:t>Преглед на демонтирани водомери и заменети со нови</w:t>
      </w:r>
    </w:p>
    <w:tbl>
      <w:tblPr>
        <w:tblStyle w:val="TableGrid"/>
        <w:tblW w:w="10483" w:type="dxa"/>
        <w:tblLayout w:type="fixed"/>
        <w:tblLook w:val="04A0" w:firstRow="1" w:lastRow="0" w:firstColumn="1" w:lastColumn="0" w:noHBand="0" w:noVBand="1"/>
      </w:tblPr>
      <w:tblGrid>
        <w:gridCol w:w="1668"/>
        <w:gridCol w:w="850"/>
        <w:gridCol w:w="1134"/>
        <w:gridCol w:w="1559"/>
        <w:gridCol w:w="1560"/>
        <w:gridCol w:w="1134"/>
        <w:gridCol w:w="1559"/>
        <w:gridCol w:w="1019"/>
      </w:tblGrid>
      <w:tr w:rsidR="006A113E" w:rsidTr="006A113E">
        <w:trPr>
          <w:trHeight w:val="843"/>
        </w:trPr>
        <w:tc>
          <w:tcPr>
            <w:tcW w:w="1668"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Месец</w:t>
            </w:r>
          </w:p>
        </w:tc>
        <w:tc>
          <w:tcPr>
            <w:tcW w:w="850"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 xml:space="preserve">Не се </w:t>
            </w:r>
          </w:p>
          <w:p w:rsidR="006A113E" w:rsidRDefault="006A113E" w:rsidP="006A113E">
            <w:pPr>
              <w:pStyle w:val="ListParagraph"/>
              <w:ind w:left="0"/>
              <w:jc w:val="center"/>
              <w:rPr>
                <w:rFonts w:ascii="Arial" w:hAnsi="Arial" w:cs="Arial"/>
                <w:sz w:val="24"/>
                <w:szCs w:val="24"/>
              </w:rPr>
            </w:pPr>
            <w:r>
              <w:rPr>
                <w:rFonts w:ascii="Arial" w:hAnsi="Arial" w:cs="Arial"/>
                <w:sz w:val="24"/>
                <w:szCs w:val="24"/>
              </w:rPr>
              <w:t>чита</w:t>
            </w:r>
          </w:p>
        </w:tc>
        <w:tc>
          <w:tcPr>
            <w:tcW w:w="1134"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Пукнато</w:t>
            </w:r>
          </w:p>
          <w:p w:rsidR="006A113E" w:rsidRDefault="006A113E" w:rsidP="006A113E">
            <w:pPr>
              <w:pStyle w:val="ListParagraph"/>
              <w:ind w:left="0"/>
              <w:jc w:val="center"/>
              <w:rPr>
                <w:rFonts w:ascii="Arial" w:hAnsi="Arial" w:cs="Arial"/>
                <w:sz w:val="24"/>
                <w:szCs w:val="24"/>
              </w:rPr>
            </w:pPr>
            <w:r>
              <w:rPr>
                <w:rFonts w:ascii="Arial" w:hAnsi="Arial" w:cs="Arial"/>
                <w:sz w:val="24"/>
                <w:szCs w:val="24"/>
              </w:rPr>
              <w:t>стакло</w:t>
            </w:r>
          </w:p>
        </w:tc>
        <w:tc>
          <w:tcPr>
            <w:tcW w:w="1559"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Редовно</w:t>
            </w:r>
          </w:p>
          <w:p w:rsidR="006A113E" w:rsidRDefault="006A113E" w:rsidP="006A113E">
            <w:pPr>
              <w:pStyle w:val="ListParagraph"/>
              <w:ind w:left="0"/>
              <w:jc w:val="center"/>
              <w:rPr>
                <w:rFonts w:ascii="Arial" w:hAnsi="Arial" w:cs="Arial"/>
                <w:sz w:val="24"/>
                <w:szCs w:val="24"/>
              </w:rPr>
            </w:pPr>
            <w:r>
              <w:rPr>
                <w:rFonts w:ascii="Arial" w:hAnsi="Arial" w:cs="Arial"/>
                <w:sz w:val="24"/>
                <w:szCs w:val="24"/>
              </w:rPr>
              <w:t>баждирање</w:t>
            </w:r>
          </w:p>
        </w:tc>
        <w:tc>
          <w:tcPr>
            <w:tcW w:w="1560" w:type="dxa"/>
            <w:tcBorders>
              <w:bottom w:val="single" w:sz="4" w:space="0" w:color="auto"/>
            </w:tcBorders>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Стопен</w:t>
            </w:r>
          </w:p>
          <w:p w:rsidR="006A113E" w:rsidRDefault="006A113E" w:rsidP="006A113E">
            <w:pPr>
              <w:pStyle w:val="ListParagraph"/>
              <w:ind w:left="0"/>
              <w:jc w:val="center"/>
              <w:rPr>
                <w:rFonts w:ascii="Arial" w:hAnsi="Arial" w:cs="Arial"/>
                <w:sz w:val="24"/>
                <w:szCs w:val="24"/>
              </w:rPr>
            </w:pPr>
            <w:r>
              <w:rPr>
                <w:rFonts w:ascii="Arial" w:hAnsi="Arial" w:cs="Arial"/>
                <w:sz w:val="24"/>
                <w:szCs w:val="24"/>
              </w:rPr>
              <w:t>механизам</w:t>
            </w:r>
          </w:p>
        </w:tc>
        <w:tc>
          <w:tcPr>
            <w:tcW w:w="1134" w:type="dxa"/>
            <w:tcBorders>
              <w:bottom w:val="single" w:sz="4" w:space="0" w:color="auto"/>
            </w:tcBorders>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Пукнато</w:t>
            </w:r>
          </w:p>
          <w:p w:rsidR="006A113E" w:rsidRDefault="006A113E" w:rsidP="006A113E">
            <w:pPr>
              <w:pStyle w:val="ListParagraph"/>
              <w:ind w:left="0"/>
              <w:jc w:val="center"/>
              <w:rPr>
                <w:rFonts w:ascii="Arial" w:hAnsi="Arial" w:cs="Arial"/>
                <w:sz w:val="24"/>
                <w:szCs w:val="24"/>
              </w:rPr>
            </w:pPr>
            <w:r>
              <w:rPr>
                <w:rFonts w:ascii="Arial" w:hAnsi="Arial" w:cs="Arial"/>
                <w:sz w:val="24"/>
                <w:szCs w:val="24"/>
              </w:rPr>
              <w:t>тело</w:t>
            </w:r>
          </w:p>
        </w:tc>
        <w:tc>
          <w:tcPr>
            <w:tcW w:w="1559"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Закочен</w:t>
            </w:r>
          </w:p>
          <w:p w:rsidR="006A113E" w:rsidRDefault="006A113E" w:rsidP="006A113E">
            <w:pPr>
              <w:pStyle w:val="ListParagraph"/>
              <w:ind w:left="0"/>
              <w:jc w:val="center"/>
              <w:rPr>
                <w:rFonts w:ascii="Arial" w:hAnsi="Arial" w:cs="Arial"/>
                <w:sz w:val="24"/>
                <w:szCs w:val="24"/>
              </w:rPr>
            </w:pPr>
            <w:r>
              <w:rPr>
                <w:rFonts w:ascii="Arial" w:hAnsi="Arial" w:cs="Arial"/>
                <w:sz w:val="24"/>
                <w:szCs w:val="24"/>
              </w:rPr>
              <w:t>механизам</w:t>
            </w:r>
          </w:p>
        </w:tc>
        <w:tc>
          <w:tcPr>
            <w:tcW w:w="1019" w:type="dxa"/>
          </w:tcPr>
          <w:p w:rsidR="006A113E" w:rsidRDefault="006A113E" w:rsidP="006A113E">
            <w:pPr>
              <w:pStyle w:val="ListParagraph"/>
              <w:ind w:left="0"/>
              <w:rPr>
                <w:rFonts w:ascii="Arial" w:hAnsi="Arial" w:cs="Arial"/>
                <w:sz w:val="24"/>
                <w:szCs w:val="24"/>
              </w:rPr>
            </w:pPr>
            <w:r>
              <w:rPr>
                <w:rFonts w:ascii="Arial" w:hAnsi="Arial" w:cs="Arial"/>
                <w:sz w:val="24"/>
                <w:szCs w:val="24"/>
              </w:rPr>
              <w:t>Вкупно</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Јануари</w:t>
            </w:r>
          </w:p>
        </w:tc>
        <w:tc>
          <w:tcPr>
            <w:tcW w:w="85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15</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2</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60" w:type="dxa"/>
            <w:tcBorders>
              <w:bottom w:val="single" w:sz="4" w:space="0" w:color="auto"/>
            </w:tcBorders>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134" w:type="dxa"/>
            <w:tcBorders>
              <w:bottom w:val="single" w:sz="4" w:space="0" w:color="auto"/>
            </w:tcBorders>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12</w:t>
            </w:r>
          </w:p>
        </w:tc>
        <w:tc>
          <w:tcPr>
            <w:tcW w:w="101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i/>
                <w:sz w:val="24"/>
                <w:szCs w:val="24"/>
              </w:rPr>
              <w:t>29</w:t>
            </w:r>
          </w:p>
        </w:tc>
      </w:tr>
      <w:tr w:rsidR="006A113E" w:rsidTr="006A113E">
        <w:trPr>
          <w:trHeight w:val="293"/>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Февруари</w:t>
            </w:r>
          </w:p>
        </w:tc>
        <w:tc>
          <w:tcPr>
            <w:tcW w:w="85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19</w:t>
            </w:r>
          </w:p>
        </w:tc>
        <w:tc>
          <w:tcPr>
            <w:tcW w:w="1134" w:type="dxa"/>
          </w:tcPr>
          <w:p w:rsidR="006A113E" w:rsidRPr="006A2337" w:rsidRDefault="006A113E" w:rsidP="006A113E">
            <w:pPr>
              <w:suppressAutoHyphens/>
              <w:rPr>
                <w:rFonts w:ascii="Arial" w:hAnsi="Arial" w:cs="Arial"/>
                <w:sz w:val="24"/>
                <w:szCs w:val="24"/>
              </w:rPr>
            </w:pPr>
            <w:r w:rsidRPr="006A2337">
              <w:rPr>
                <w:rFonts w:ascii="Arial" w:eastAsia="Macedonian Helv" w:hAnsi="Arial" w:cs="Arial"/>
                <w:sz w:val="24"/>
                <w:szCs w:val="24"/>
              </w:rPr>
              <w:t xml:space="preserve">      1</w:t>
            </w:r>
          </w:p>
        </w:tc>
        <w:tc>
          <w:tcPr>
            <w:tcW w:w="1559" w:type="dxa"/>
          </w:tcPr>
          <w:p w:rsidR="006A113E" w:rsidRPr="006A2337" w:rsidRDefault="006A113E" w:rsidP="006A113E">
            <w:pPr>
              <w:suppressAutoHyphens/>
              <w:rPr>
                <w:rFonts w:ascii="Arial" w:hAnsi="Arial" w:cs="Arial"/>
                <w:sz w:val="24"/>
                <w:szCs w:val="24"/>
              </w:rPr>
            </w:pPr>
            <w:r w:rsidRPr="006A2337">
              <w:rPr>
                <w:rFonts w:ascii="Arial" w:eastAsia="Macedonian Helv" w:hAnsi="Arial" w:cs="Arial"/>
                <w:sz w:val="24"/>
                <w:szCs w:val="24"/>
              </w:rPr>
              <w:t xml:space="preserve">         0</w:t>
            </w:r>
          </w:p>
        </w:tc>
        <w:tc>
          <w:tcPr>
            <w:tcW w:w="1560" w:type="dxa"/>
            <w:tcBorders>
              <w:top w:val="single" w:sz="4" w:space="0" w:color="auto"/>
            </w:tcBorders>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134" w:type="dxa"/>
            <w:tcBorders>
              <w:top w:val="single" w:sz="4" w:space="0" w:color="auto"/>
            </w:tcBorders>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1</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10</w:t>
            </w:r>
          </w:p>
        </w:tc>
        <w:tc>
          <w:tcPr>
            <w:tcW w:w="101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i/>
                <w:sz w:val="24"/>
                <w:szCs w:val="24"/>
              </w:rPr>
              <w:t>31</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Март</w:t>
            </w:r>
          </w:p>
        </w:tc>
        <w:tc>
          <w:tcPr>
            <w:tcW w:w="85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35</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3</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6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23</w:t>
            </w:r>
          </w:p>
        </w:tc>
        <w:tc>
          <w:tcPr>
            <w:tcW w:w="101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i/>
                <w:sz w:val="24"/>
                <w:szCs w:val="24"/>
              </w:rPr>
              <w:t>61</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Април</w:t>
            </w:r>
          </w:p>
        </w:tc>
        <w:tc>
          <w:tcPr>
            <w:tcW w:w="85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8</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6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28</w:t>
            </w:r>
          </w:p>
        </w:tc>
        <w:tc>
          <w:tcPr>
            <w:tcW w:w="101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i/>
                <w:sz w:val="24"/>
                <w:szCs w:val="24"/>
              </w:rPr>
              <w:t>36</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Мај</w:t>
            </w:r>
          </w:p>
        </w:tc>
        <w:tc>
          <w:tcPr>
            <w:tcW w:w="85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18</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6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rPr>
                <w:rFonts w:ascii="Arial" w:hAnsi="Arial" w:cs="Arial"/>
                <w:sz w:val="24"/>
                <w:szCs w:val="24"/>
              </w:rPr>
            </w:pPr>
            <w:r w:rsidRPr="006A2337">
              <w:rPr>
                <w:rFonts w:ascii="Arial" w:eastAsia="Macedonian Helv" w:hAnsi="Arial" w:cs="Arial"/>
                <w:sz w:val="24"/>
                <w:szCs w:val="24"/>
              </w:rPr>
              <w:t xml:space="preserve">        18</w:t>
            </w:r>
          </w:p>
        </w:tc>
        <w:tc>
          <w:tcPr>
            <w:tcW w:w="101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i/>
                <w:sz w:val="24"/>
                <w:szCs w:val="24"/>
              </w:rPr>
              <w:t>36</w:t>
            </w:r>
          </w:p>
        </w:tc>
      </w:tr>
      <w:tr w:rsidR="006A113E" w:rsidTr="006A113E">
        <w:trPr>
          <w:trHeight w:val="287"/>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Јуни</w:t>
            </w:r>
          </w:p>
        </w:tc>
        <w:tc>
          <w:tcPr>
            <w:tcW w:w="85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20</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60"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134"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sz w:val="24"/>
                <w:szCs w:val="24"/>
              </w:rPr>
              <w:t>58</w:t>
            </w:r>
          </w:p>
        </w:tc>
        <w:tc>
          <w:tcPr>
            <w:tcW w:w="1019" w:type="dxa"/>
          </w:tcPr>
          <w:p w:rsidR="006A113E" w:rsidRPr="006A2337" w:rsidRDefault="006A113E" w:rsidP="006A113E">
            <w:pPr>
              <w:suppressAutoHyphens/>
              <w:jc w:val="center"/>
              <w:rPr>
                <w:rFonts w:ascii="Arial" w:hAnsi="Arial" w:cs="Arial"/>
                <w:sz w:val="24"/>
                <w:szCs w:val="24"/>
              </w:rPr>
            </w:pPr>
            <w:r w:rsidRPr="006A2337">
              <w:rPr>
                <w:rFonts w:ascii="Arial" w:eastAsia="Macedonian Helv" w:hAnsi="Arial" w:cs="Arial"/>
                <w:i/>
                <w:sz w:val="24"/>
                <w:szCs w:val="24"/>
              </w:rPr>
              <w:t>78</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Јули</w:t>
            </w:r>
          </w:p>
        </w:tc>
        <w:tc>
          <w:tcPr>
            <w:tcW w:w="850" w:type="dxa"/>
          </w:tcPr>
          <w:p w:rsidR="006A113E" w:rsidRPr="006A2337" w:rsidRDefault="006A113E" w:rsidP="006A113E">
            <w:pPr>
              <w:suppressAutoHyphens/>
              <w:jc w:val="center"/>
              <w:rPr>
                <w:rFonts w:ascii="Arial" w:eastAsia="Macedonian Helv" w:hAnsi="Arial" w:cs="Arial"/>
                <w:i/>
                <w:sz w:val="24"/>
                <w:szCs w:val="24"/>
              </w:rPr>
            </w:pPr>
            <w:r w:rsidRPr="006A2337">
              <w:rPr>
                <w:rFonts w:ascii="Arial" w:eastAsia="Macedonian Helv" w:hAnsi="Arial" w:cs="Arial"/>
                <w:i/>
                <w:sz w:val="24"/>
                <w:szCs w:val="24"/>
              </w:rPr>
              <w:t>25</w:t>
            </w:r>
          </w:p>
        </w:tc>
        <w:tc>
          <w:tcPr>
            <w:tcW w:w="1134" w:type="dxa"/>
          </w:tcPr>
          <w:p w:rsidR="006A113E" w:rsidRPr="006A2337" w:rsidRDefault="006A113E" w:rsidP="006A113E">
            <w:pPr>
              <w:suppressAutoHyphens/>
              <w:rPr>
                <w:rFonts w:ascii="Arial" w:eastAsia="Macedonian Helv" w:hAnsi="Arial" w:cs="Arial"/>
                <w:sz w:val="24"/>
                <w:szCs w:val="24"/>
              </w:rPr>
            </w:pPr>
            <w:r w:rsidRPr="006A2337">
              <w:rPr>
                <w:rFonts w:ascii="Arial" w:eastAsia="Macedonian Helv" w:hAnsi="Arial" w:cs="Arial"/>
                <w:sz w:val="24"/>
                <w:szCs w:val="24"/>
              </w:rPr>
              <w:t xml:space="preserve">      0</w:t>
            </w:r>
          </w:p>
        </w:tc>
        <w:tc>
          <w:tcPr>
            <w:tcW w:w="155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560"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134"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33</w:t>
            </w:r>
          </w:p>
        </w:tc>
        <w:tc>
          <w:tcPr>
            <w:tcW w:w="101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58</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Август</w:t>
            </w:r>
          </w:p>
        </w:tc>
        <w:tc>
          <w:tcPr>
            <w:tcW w:w="850" w:type="dxa"/>
          </w:tcPr>
          <w:p w:rsidR="006A113E" w:rsidRPr="006A2337" w:rsidRDefault="006A113E" w:rsidP="006A113E">
            <w:pPr>
              <w:suppressAutoHyphens/>
              <w:jc w:val="center"/>
              <w:rPr>
                <w:rFonts w:ascii="Arial" w:eastAsia="Macedonian Helv" w:hAnsi="Arial" w:cs="Arial"/>
                <w:i/>
                <w:sz w:val="24"/>
                <w:szCs w:val="24"/>
              </w:rPr>
            </w:pPr>
            <w:r w:rsidRPr="006A2337">
              <w:rPr>
                <w:rFonts w:ascii="Arial" w:eastAsia="Macedonian Helv" w:hAnsi="Arial" w:cs="Arial"/>
                <w:i/>
                <w:sz w:val="24"/>
                <w:szCs w:val="24"/>
              </w:rPr>
              <w:t>30</w:t>
            </w:r>
          </w:p>
        </w:tc>
        <w:tc>
          <w:tcPr>
            <w:tcW w:w="1134" w:type="dxa"/>
          </w:tcPr>
          <w:p w:rsidR="006A113E" w:rsidRPr="006A2337" w:rsidRDefault="006A113E" w:rsidP="006A113E">
            <w:pPr>
              <w:suppressAutoHyphens/>
              <w:rPr>
                <w:rFonts w:ascii="Arial" w:eastAsia="Macedonian Helv" w:hAnsi="Arial" w:cs="Arial"/>
                <w:sz w:val="24"/>
                <w:szCs w:val="24"/>
              </w:rPr>
            </w:pPr>
            <w:r w:rsidRPr="006A2337">
              <w:rPr>
                <w:rFonts w:ascii="Arial" w:eastAsia="Macedonian Helv" w:hAnsi="Arial" w:cs="Arial"/>
                <w:sz w:val="24"/>
                <w:szCs w:val="24"/>
              </w:rPr>
              <w:t xml:space="preserve">      0</w:t>
            </w:r>
          </w:p>
        </w:tc>
        <w:tc>
          <w:tcPr>
            <w:tcW w:w="155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560"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134"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27</w:t>
            </w:r>
          </w:p>
        </w:tc>
        <w:tc>
          <w:tcPr>
            <w:tcW w:w="101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57</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Септември</w:t>
            </w:r>
          </w:p>
        </w:tc>
        <w:tc>
          <w:tcPr>
            <w:tcW w:w="850" w:type="dxa"/>
          </w:tcPr>
          <w:p w:rsidR="006A113E" w:rsidRPr="006A2337" w:rsidRDefault="006A113E" w:rsidP="006A113E">
            <w:pPr>
              <w:suppressAutoHyphens/>
              <w:jc w:val="center"/>
              <w:rPr>
                <w:rFonts w:ascii="Arial" w:eastAsia="Macedonian Helv" w:hAnsi="Arial" w:cs="Arial"/>
                <w:i/>
                <w:sz w:val="24"/>
                <w:szCs w:val="24"/>
              </w:rPr>
            </w:pPr>
            <w:r w:rsidRPr="006A2337">
              <w:rPr>
                <w:rFonts w:ascii="Arial" w:eastAsia="Macedonian Helv" w:hAnsi="Arial" w:cs="Arial"/>
                <w:i/>
                <w:sz w:val="24"/>
                <w:szCs w:val="24"/>
              </w:rPr>
              <w:t>27</w:t>
            </w:r>
          </w:p>
        </w:tc>
        <w:tc>
          <w:tcPr>
            <w:tcW w:w="1134" w:type="dxa"/>
          </w:tcPr>
          <w:p w:rsidR="006A113E" w:rsidRPr="006A2337" w:rsidRDefault="006A113E" w:rsidP="006A113E">
            <w:pPr>
              <w:suppressAutoHyphens/>
              <w:rPr>
                <w:rFonts w:ascii="Arial" w:eastAsia="Macedonian Helv" w:hAnsi="Arial" w:cs="Arial"/>
                <w:sz w:val="24"/>
                <w:szCs w:val="24"/>
              </w:rPr>
            </w:pPr>
            <w:r w:rsidRPr="006A2337">
              <w:rPr>
                <w:rFonts w:ascii="Arial" w:eastAsia="Macedonian Helv" w:hAnsi="Arial" w:cs="Arial"/>
                <w:sz w:val="24"/>
                <w:szCs w:val="24"/>
              </w:rPr>
              <w:t xml:space="preserve">      0</w:t>
            </w:r>
          </w:p>
        </w:tc>
        <w:tc>
          <w:tcPr>
            <w:tcW w:w="155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560"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134"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0</w:t>
            </w:r>
          </w:p>
        </w:tc>
        <w:tc>
          <w:tcPr>
            <w:tcW w:w="155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25</w:t>
            </w:r>
          </w:p>
        </w:tc>
        <w:tc>
          <w:tcPr>
            <w:tcW w:w="1019" w:type="dxa"/>
          </w:tcPr>
          <w:p w:rsidR="006A113E" w:rsidRPr="006A2337" w:rsidRDefault="006A113E" w:rsidP="006A113E">
            <w:pPr>
              <w:suppressAutoHyphens/>
              <w:jc w:val="center"/>
              <w:rPr>
                <w:rFonts w:ascii="Arial" w:eastAsia="Macedonian Helv" w:hAnsi="Arial" w:cs="Arial"/>
                <w:sz w:val="24"/>
                <w:szCs w:val="24"/>
              </w:rPr>
            </w:pPr>
            <w:r w:rsidRPr="006A2337">
              <w:rPr>
                <w:rFonts w:ascii="Arial" w:eastAsia="Macedonian Helv" w:hAnsi="Arial" w:cs="Arial"/>
                <w:sz w:val="24"/>
                <w:szCs w:val="24"/>
              </w:rPr>
              <w:t>52</w:t>
            </w:r>
          </w:p>
        </w:tc>
      </w:tr>
      <w:tr w:rsidR="006A113E" w:rsidTr="006A113E">
        <w:trPr>
          <w:trHeight w:val="276"/>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Октомври</w:t>
            </w:r>
          </w:p>
        </w:tc>
        <w:tc>
          <w:tcPr>
            <w:tcW w:w="850"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32</w:t>
            </w:r>
          </w:p>
        </w:tc>
        <w:tc>
          <w:tcPr>
            <w:tcW w:w="1134"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559"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560"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134"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1</w:t>
            </w:r>
          </w:p>
        </w:tc>
        <w:tc>
          <w:tcPr>
            <w:tcW w:w="1559"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35</w:t>
            </w:r>
          </w:p>
        </w:tc>
        <w:tc>
          <w:tcPr>
            <w:tcW w:w="1019"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6</w:t>
            </w:r>
            <w:r>
              <w:rPr>
                <w:rFonts w:ascii="Arial" w:hAnsi="Arial" w:cs="Arial"/>
                <w:sz w:val="24"/>
                <w:szCs w:val="24"/>
              </w:rPr>
              <w:t>8</w:t>
            </w:r>
          </w:p>
        </w:tc>
      </w:tr>
      <w:tr w:rsidR="006A113E" w:rsidTr="006A113E">
        <w:trPr>
          <w:trHeight w:val="293"/>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Ноември</w:t>
            </w:r>
          </w:p>
        </w:tc>
        <w:tc>
          <w:tcPr>
            <w:tcW w:w="850"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30</w:t>
            </w:r>
          </w:p>
        </w:tc>
        <w:tc>
          <w:tcPr>
            <w:tcW w:w="1134"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559"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560"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134"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559"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25</w:t>
            </w:r>
          </w:p>
        </w:tc>
        <w:tc>
          <w:tcPr>
            <w:tcW w:w="1019" w:type="dxa"/>
          </w:tcPr>
          <w:p w:rsidR="006A113E" w:rsidRPr="006A2337" w:rsidRDefault="006A113E" w:rsidP="006A113E">
            <w:pPr>
              <w:pStyle w:val="ListParagraph"/>
              <w:ind w:left="0"/>
              <w:jc w:val="center"/>
              <w:rPr>
                <w:rFonts w:ascii="Arial" w:hAnsi="Arial" w:cs="Arial"/>
                <w:sz w:val="24"/>
                <w:szCs w:val="24"/>
              </w:rPr>
            </w:pPr>
            <w:r>
              <w:rPr>
                <w:rFonts w:ascii="Arial" w:hAnsi="Arial" w:cs="Arial"/>
                <w:sz w:val="24"/>
                <w:szCs w:val="24"/>
              </w:rPr>
              <w:t>55</w:t>
            </w:r>
          </w:p>
        </w:tc>
      </w:tr>
      <w:tr w:rsidR="006A113E" w:rsidTr="006A113E">
        <w:trPr>
          <w:trHeight w:val="293"/>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Декември</w:t>
            </w:r>
          </w:p>
        </w:tc>
        <w:tc>
          <w:tcPr>
            <w:tcW w:w="850"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21</w:t>
            </w:r>
          </w:p>
        </w:tc>
        <w:tc>
          <w:tcPr>
            <w:tcW w:w="1134"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3</w:t>
            </w:r>
          </w:p>
        </w:tc>
        <w:tc>
          <w:tcPr>
            <w:tcW w:w="1559"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560"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0</w:t>
            </w:r>
          </w:p>
        </w:tc>
        <w:tc>
          <w:tcPr>
            <w:tcW w:w="1134"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2</w:t>
            </w:r>
          </w:p>
        </w:tc>
        <w:tc>
          <w:tcPr>
            <w:tcW w:w="1559" w:type="dxa"/>
          </w:tcPr>
          <w:p w:rsidR="006A113E" w:rsidRPr="006A2337" w:rsidRDefault="006A113E" w:rsidP="006A113E">
            <w:pPr>
              <w:pStyle w:val="ListParagraph"/>
              <w:ind w:left="0"/>
              <w:jc w:val="center"/>
              <w:rPr>
                <w:rFonts w:ascii="Arial" w:hAnsi="Arial" w:cs="Arial"/>
                <w:sz w:val="24"/>
                <w:szCs w:val="24"/>
              </w:rPr>
            </w:pPr>
            <w:r w:rsidRPr="006A2337">
              <w:rPr>
                <w:rFonts w:ascii="Arial" w:hAnsi="Arial" w:cs="Arial"/>
                <w:sz w:val="24"/>
                <w:szCs w:val="24"/>
              </w:rPr>
              <w:t>21</w:t>
            </w:r>
          </w:p>
        </w:tc>
        <w:tc>
          <w:tcPr>
            <w:tcW w:w="1019"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47</w:t>
            </w:r>
          </w:p>
        </w:tc>
      </w:tr>
      <w:tr w:rsidR="006A113E" w:rsidTr="006A113E">
        <w:trPr>
          <w:trHeight w:val="293"/>
        </w:trPr>
        <w:tc>
          <w:tcPr>
            <w:tcW w:w="1668" w:type="dxa"/>
          </w:tcPr>
          <w:p w:rsidR="006A113E" w:rsidRDefault="006A113E" w:rsidP="006A113E">
            <w:pPr>
              <w:pStyle w:val="ListParagraph"/>
              <w:ind w:left="0"/>
              <w:rPr>
                <w:rFonts w:ascii="Arial" w:hAnsi="Arial" w:cs="Arial"/>
                <w:sz w:val="24"/>
                <w:szCs w:val="24"/>
              </w:rPr>
            </w:pPr>
            <w:r>
              <w:rPr>
                <w:rFonts w:ascii="Arial" w:hAnsi="Arial" w:cs="Arial"/>
                <w:sz w:val="24"/>
                <w:szCs w:val="24"/>
              </w:rPr>
              <w:t>Вкупно</w:t>
            </w:r>
          </w:p>
        </w:tc>
        <w:tc>
          <w:tcPr>
            <w:tcW w:w="850"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280</w:t>
            </w:r>
          </w:p>
        </w:tc>
        <w:tc>
          <w:tcPr>
            <w:tcW w:w="1134"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9</w:t>
            </w:r>
          </w:p>
        </w:tc>
        <w:tc>
          <w:tcPr>
            <w:tcW w:w="1559"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0</w:t>
            </w:r>
          </w:p>
        </w:tc>
        <w:tc>
          <w:tcPr>
            <w:tcW w:w="1560"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0</w:t>
            </w:r>
          </w:p>
        </w:tc>
        <w:tc>
          <w:tcPr>
            <w:tcW w:w="1134"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4</w:t>
            </w:r>
          </w:p>
        </w:tc>
        <w:tc>
          <w:tcPr>
            <w:tcW w:w="1559"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315</w:t>
            </w:r>
          </w:p>
        </w:tc>
        <w:tc>
          <w:tcPr>
            <w:tcW w:w="1019" w:type="dxa"/>
          </w:tcPr>
          <w:p w:rsidR="006A113E" w:rsidRDefault="006A113E" w:rsidP="006A113E">
            <w:pPr>
              <w:pStyle w:val="ListParagraph"/>
              <w:ind w:left="0"/>
              <w:jc w:val="center"/>
              <w:rPr>
                <w:rFonts w:ascii="Arial" w:hAnsi="Arial" w:cs="Arial"/>
                <w:sz w:val="24"/>
                <w:szCs w:val="24"/>
              </w:rPr>
            </w:pPr>
            <w:r>
              <w:rPr>
                <w:rFonts w:ascii="Arial" w:hAnsi="Arial" w:cs="Arial"/>
                <w:sz w:val="24"/>
                <w:szCs w:val="24"/>
              </w:rPr>
              <w:t>608</w:t>
            </w:r>
          </w:p>
        </w:tc>
      </w:tr>
    </w:tbl>
    <w:p w:rsidR="006A113E" w:rsidRDefault="006A113E" w:rsidP="006A113E">
      <w:pPr>
        <w:pStyle w:val="ListParagraph"/>
        <w:ind w:left="0"/>
        <w:jc w:val="both"/>
        <w:rPr>
          <w:rFonts w:ascii="Arial" w:hAnsi="Arial" w:cs="Arial"/>
          <w:sz w:val="24"/>
          <w:szCs w:val="24"/>
        </w:rPr>
      </w:pPr>
    </w:p>
    <w:p w:rsidR="006A113E" w:rsidRDefault="006A113E" w:rsidP="006A113E">
      <w:pPr>
        <w:pStyle w:val="ListParagraph"/>
        <w:ind w:left="0"/>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Број на демонтирани водомери.........................608</w:t>
      </w:r>
    </w:p>
    <w:p w:rsidR="006A113E" w:rsidRDefault="006A113E" w:rsidP="006A113E">
      <w:pPr>
        <w:pStyle w:val="ListParagraph"/>
        <w:ind w:left="0"/>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 Број на монтирани водомери.............................608</w:t>
      </w:r>
    </w:p>
    <w:p w:rsidR="006A113E" w:rsidRDefault="006A113E" w:rsidP="006A113E">
      <w:pPr>
        <w:pStyle w:val="ListParagraph"/>
        <w:ind w:left="0"/>
        <w:jc w:val="both"/>
        <w:rPr>
          <w:rFonts w:ascii="Arial" w:hAnsi="Arial" w:cs="Arial"/>
          <w:sz w:val="24"/>
          <w:szCs w:val="24"/>
        </w:rPr>
      </w:pPr>
    </w:p>
    <w:p w:rsidR="006A113E" w:rsidRDefault="006A113E" w:rsidP="006A113E">
      <w:pPr>
        <w:pStyle w:val="ListParagraph"/>
        <w:ind w:left="0"/>
        <w:jc w:val="both"/>
        <w:rPr>
          <w:rFonts w:ascii="Arial" w:hAnsi="Arial" w:cs="Arial"/>
          <w:b/>
          <w:sz w:val="24"/>
          <w:szCs w:val="24"/>
          <w:lang w:val="en-US"/>
        </w:rPr>
      </w:pPr>
      <w:r>
        <w:rPr>
          <w:rFonts w:ascii="Arial" w:hAnsi="Arial" w:cs="Arial"/>
          <w:sz w:val="24"/>
          <w:szCs w:val="24"/>
        </w:rPr>
        <w:t xml:space="preserve"> </w:t>
      </w:r>
      <w:r>
        <w:rPr>
          <w:rFonts w:ascii="Arial" w:hAnsi="Arial" w:cs="Arial"/>
          <w:b/>
          <w:sz w:val="24"/>
          <w:szCs w:val="24"/>
        </w:rPr>
        <w:t xml:space="preserve">2. Извештај за работа на Р.Е. “Канализација со изградба“ за период од </w:t>
      </w:r>
    </w:p>
    <w:p w:rsidR="006A113E" w:rsidRDefault="006A113E" w:rsidP="006A113E">
      <w:pPr>
        <w:pStyle w:val="ListParagraph"/>
        <w:ind w:left="0"/>
        <w:jc w:val="both"/>
        <w:rPr>
          <w:rFonts w:ascii="Arial" w:hAnsi="Arial" w:cs="Arial"/>
          <w:b/>
          <w:sz w:val="24"/>
          <w:szCs w:val="24"/>
        </w:rPr>
      </w:pPr>
      <w:r>
        <w:rPr>
          <w:rFonts w:ascii="Arial" w:hAnsi="Arial" w:cs="Arial"/>
          <w:b/>
          <w:sz w:val="24"/>
          <w:szCs w:val="24"/>
          <w:lang w:val="en-US"/>
        </w:rPr>
        <w:t xml:space="preserve">                           I – XII </w:t>
      </w:r>
      <w:r>
        <w:rPr>
          <w:rFonts w:ascii="Arial" w:hAnsi="Arial" w:cs="Arial"/>
          <w:b/>
          <w:sz w:val="24"/>
          <w:szCs w:val="24"/>
        </w:rPr>
        <w:t>месец 2015 година</w:t>
      </w:r>
    </w:p>
    <w:p w:rsidR="006A113E" w:rsidRDefault="006A113E" w:rsidP="006A113E">
      <w:pPr>
        <w:pStyle w:val="ListParagraph"/>
        <w:ind w:left="0"/>
        <w:jc w:val="both"/>
        <w:rPr>
          <w:rFonts w:ascii="Arial" w:hAnsi="Arial" w:cs="Arial"/>
          <w:sz w:val="24"/>
          <w:szCs w:val="24"/>
        </w:rPr>
      </w:pPr>
    </w:p>
    <w:p w:rsidR="006A113E" w:rsidRDefault="006A113E" w:rsidP="006A113E">
      <w:pPr>
        <w:pStyle w:val="ListParagraph"/>
        <w:ind w:left="0"/>
        <w:jc w:val="both"/>
        <w:rPr>
          <w:rFonts w:ascii="Arial" w:hAnsi="Arial" w:cs="Arial"/>
          <w:sz w:val="24"/>
          <w:szCs w:val="24"/>
        </w:rPr>
      </w:pPr>
      <w:r>
        <w:rPr>
          <w:rFonts w:ascii="Arial" w:hAnsi="Arial" w:cs="Arial"/>
          <w:sz w:val="24"/>
          <w:szCs w:val="24"/>
        </w:rPr>
        <w:t xml:space="preserve">   Обврските и работните задачи кои РЕ Канализација ги врши за нормално Функционирање на канализациониот систем се однесуваат на следните работи: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Отпушување на канализационите линии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Перење на канализациони линии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lastRenderedPageBreak/>
        <w:t>Црпање на канализационен талог</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 xml:space="preserve">Отпушување на фекални приклучоци </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Отпушување на атмосферски сливници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Поправка на канализациона мрежа</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Поправка на сливници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Поправка на канализациони шахти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Чистење на комплет сливници и таложници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Нови канализациони приклучувања на корисници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Изработка на приклучни шахти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Нови таложници и сливници</w:t>
      </w:r>
    </w:p>
    <w:p w:rsidR="006A113E" w:rsidRDefault="006A113E" w:rsidP="006A113E">
      <w:pPr>
        <w:pStyle w:val="ListParagraph"/>
        <w:numPr>
          <w:ilvl w:val="0"/>
          <w:numId w:val="9"/>
        </w:numPr>
        <w:jc w:val="both"/>
        <w:rPr>
          <w:rFonts w:ascii="Arial" w:hAnsi="Arial" w:cs="Arial"/>
          <w:sz w:val="24"/>
          <w:szCs w:val="24"/>
        </w:rPr>
      </w:pPr>
      <w:r>
        <w:rPr>
          <w:rFonts w:ascii="Arial" w:hAnsi="Arial" w:cs="Arial"/>
          <w:sz w:val="24"/>
          <w:szCs w:val="24"/>
        </w:rPr>
        <w:t>Изработка на нови фекални и атмосверски линии</w:t>
      </w:r>
    </w:p>
    <w:p w:rsidR="006A113E" w:rsidRDefault="006A113E" w:rsidP="006A113E">
      <w:pPr>
        <w:pStyle w:val="ListParagraph"/>
        <w:ind w:left="0"/>
        <w:jc w:val="both"/>
        <w:rPr>
          <w:rFonts w:ascii="Arial" w:hAnsi="Arial" w:cs="Arial"/>
          <w:sz w:val="24"/>
          <w:szCs w:val="24"/>
        </w:rPr>
      </w:pPr>
      <w:r>
        <w:rPr>
          <w:rFonts w:ascii="Arial" w:hAnsi="Arial" w:cs="Arial"/>
          <w:sz w:val="24"/>
          <w:szCs w:val="24"/>
        </w:rPr>
        <w:t xml:space="preserve">    Во 2015 год. континуирано се вршеше одржување на канализационата мрежа во градот, перманентно се вршеше чистење на сите сливници и тиролски зафати низ целиот град, се вршеше и визуелен преглед на ревизиони шахти, сливници, таложници и приклучоци.</w:t>
      </w:r>
    </w:p>
    <w:p w:rsidR="006A113E" w:rsidRDefault="006A113E" w:rsidP="006A113E">
      <w:pPr>
        <w:pStyle w:val="ListParagraph"/>
        <w:ind w:left="0"/>
        <w:jc w:val="both"/>
        <w:rPr>
          <w:rFonts w:ascii="Arial" w:hAnsi="Arial" w:cs="Arial"/>
          <w:sz w:val="24"/>
          <w:szCs w:val="24"/>
        </w:rPr>
      </w:pPr>
      <w:r>
        <w:rPr>
          <w:rFonts w:ascii="Arial" w:hAnsi="Arial" w:cs="Arial"/>
          <w:sz w:val="24"/>
          <w:szCs w:val="24"/>
        </w:rPr>
        <w:t xml:space="preserve">     Ова перманентно одржување на канализационата мрежа допринесе за нормално функционирање на канализациониот систем на град Струмица.</w:t>
      </w:r>
    </w:p>
    <w:p w:rsidR="006A113E" w:rsidRDefault="006A113E" w:rsidP="006A113E">
      <w:pPr>
        <w:pStyle w:val="ListParagraph"/>
        <w:ind w:left="0"/>
        <w:jc w:val="both"/>
        <w:rPr>
          <w:rFonts w:ascii="Arial" w:hAnsi="Arial" w:cs="Arial"/>
          <w:sz w:val="24"/>
          <w:szCs w:val="24"/>
        </w:rPr>
      </w:pPr>
      <w:r>
        <w:rPr>
          <w:rFonts w:ascii="Arial" w:hAnsi="Arial" w:cs="Arial"/>
          <w:sz w:val="24"/>
          <w:szCs w:val="24"/>
        </w:rPr>
        <w:t xml:space="preserve">    Исто како и во претходните години, голем проблем и оваа година претставуваше масовното крадење на сливните решетки и капаци од шахти. Ова посебно се интензивираше во периферните делови од градот, правејки голема материјална штета, но истовремено правејки штета и во нормалното функционирање на канализациониот систем.</w:t>
      </w:r>
    </w:p>
    <w:p w:rsidR="006A113E" w:rsidRDefault="006A113E" w:rsidP="006A113E">
      <w:pPr>
        <w:pStyle w:val="ListParagraph"/>
        <w:ind w:left="0"/>
        <w:jc w:val="both"/>
        <w:rPr>
          <w:rFonts w:ascii="Arial" w:hAnsi="Arial" w:cs="Arial"/>
          <w:sz w:val="24"/>
          <w:szCs w:val="24"/>
        </w:rPr>
      </w:pPr>
      <w:r>
        <w:rPr>
          <w:rFonts w:ascii="Arial" w:hAnsi="Arial" w:cs="Arial"/>
          <w:sz w:val="24"/>
          <w:szCs w:val="24"/>
        </w:rPr>
        <w:t xml:space="preserve">   ЈПКД Комуналец за сега го решава овој проблем со поставување на бетонски сливни решетки, и во 2015 год има поставено 64 решетки.</w:t>
      </w:r>
    </w:p>
    <w:p w:rsidR="006A113E" w:rsidRDefault="006A113E" w:rsidP="006A113E">
      <w:pPr>
        <w:pStyle w:val="ListParagraph"/>
        <w:ind w:left="0"/>
        <w:jc w:val="both"/>
        <w:rPr>
          <w:rFonts w:ascii="Arial" w:hAnsi="Arial" w:cs="Arial"/>
          <w:sz w:val="24"/>
          <w:szCs w:val="24"/>
        </w:rPr>
      </w:pPr>
      <w:r>
        <w:rPr>
          <w:rFonts w:ascii="Arial" w:hAnsi="Arial" w:cs="Arial"/>
          <w:sz w:val="24"/>
          <w:szCs w:val="24"/>
        </w:rPr>
        <w:t xml:space="preserve">   Извештај за 2015 год. обработен по видови на интервенција е приклучен на следната табела.</w:t>
      </w:r>
    </w:p>
    <w:p w:rsidR="006A113E" w:rsidRDefault="006A113E" w:rsidP="006A113E">
      <w:pPr>
        <w:pStyle w:val="ListParagraph"/>
        <w:ind w:left="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Јануари – Декември 2015 год</w:t>
      </w:r>
    </w:p>
    <w:tbl>
      <w:tblPr>
        <w:tblStyle w:val="TableGrid"/>
        <w:tblW w:w="0" w:type="auto"/>
        <w:tblLook w:val="04A0" w:firstRow="1" w:lastRow="0" w:firstColumn="1" w:lastColumn="0" w:noHBand="0" w:noVBand="1"/>
      </w:tblPr>
      <w:tblGrid>
        <w:gridCol w:w="4621"/>
        <w:gridCol w:w="4621"/>
      </w:tblGrid>
      <w:tr w:rsidR="006A113E" w:rsidTr="006A113E">
        <w:tc>
          <w:tcPr>
            <w:tcW w:w="4621" w:type="dxa"/>
          </w:tcPr>
          <w:p w:rsidR="006A113E" w:rsidRPr="0015043E" w:rsidRDefault="006A113E" w:rsidP="006A113E">
            <w:pPr>
              <w:pStyle w:val="ListParagraph"/>
              <w:ind w:left="0"/>
              <w:jc w:val="center"/>
              <w:rPr>
                <w:rFonts w:ascii="Arial" w:hAnsi="Arial" w:cs="Arial"/>
                <w:sz w:val="24"/>
                <w:szCs w:val="24"/>
              </w:rPr>
            </w:pPr>
            <w:r>
              <w:rPr>
                <w:rFonts w:ascii="Arial" w:hAnsi="Arial" w:cs="Arial"/>
                <w:sz w:val="24"/>
                <w:szCs w:val="24"/>
              </w:rPr>
              <w:t>Вид на интервенција</w:t>
            </w:r>
          </w:p>
        </w:tc>
        <w:tc>
          <w:tcPr>
            <w:tcW w:w="4621" w:type="dxa"/>
          </w:tcPr>
          <w:p w:rsidR="006A113E" w:rsidRPr="0015043E" w:rsidRDefault="006A113E" w:rsidP="006A113E">
            <w:pPr>
              <w:pStyle w:val="ListParagraph"/>
              <w:ind w:left="0"/>
              <w:jc w:val="center"/>
              <w:rPr>
                <w:rFonts w:ascii="Arial" w:hAnsi="Arial" w:cs="Arial"/>
                <w:sz w:val="24"/>
                <w:szCs w:val="24"/>
              </w:rPr>
            </w:pPr>
            <w:r>
              <w:rPr>
                <w:rFonts w:ascii="Arial" w:hAnsi="Arial" w:cs="Arial"/>
                <w:sz w:val="24"/>
                <w:szCs w:val="24"/>
              </w:rPr>
              <w:t>Вкупно интервенции</w:t>
            </w:r>
          </w:p>
        </w:tc>
      </w:tr>
      <w:tr w:rsidR="006A113E" w:rsidTr="006A113E">
        <w:tc>
          <w:tcPr>
            <w:tcW w:w="4621" w:type="dxa"/>
            <w:tcBorders>
              <w:bottom w:val="single" w:sz="4" w:space="0" w:color="auto"/>
            </w:tcBorders>
          </w:tcPr>
          <w:p w:rsidR="006A113E" w:rsidRPr="0015043E" w:rsidRDefault="006A113E" w:rsidP="006A113E">
            <w:pPr>
              <w:pStyle w:val="ListParagraph"/>
              <w:ind w:left="0"/>
              <w:jc w:val="center"/>
              <w:rPr>
                <w:rFonts w:ascii="Arial" w:hAnsi="Arial" w:cs="Arial"/>
                <w:sz w:val="24"/>
                <w:szCs w:val="24"/>
              </w:rPr>
            </w:pPr>
            <w:r>
              <w:rPr>
                <w:rFonts w:ascii="Arial" w:hAnsi="Arial" w:cs="Arial"/>
                <w:sz w:val="24"/>
                <w:szCs w:val="24"/>
              </w:rPr>
              <w:t>Интервенции по повик</w:t>
            </w:r>
          </w:p>
        </w:tc>
        <w:tc>
          <w:tcPr>
            <w:tcW w:w="4621" w:type="dxa"/>
          </w:tcPr>
          <w:p w:rsidR="006A113E" w:rsidRPr="00D01750" w:rsidRDefault="006A113E" w:rsidP="006A113E">
            <w:pPr>
              <w:pStyle w:val="ListParagraph"/>
              <w:ind w:left="0"/>
              <w:jc w:val="center"/>
              <w:rPr>
                <w:rFonts w:ascii="Arial" w:hAnsi="Arial" w:cs="Arial"/>
                <w:sz w:val="24"/>
                <w:szCs w:val="24"/>
              </w:rPr>
            </w:pPr>
          </w:p>
        </w:tc>
      </w:tr>
      <w:tr w:rsidR="006A113E" w:rsidTr="006A113E">
        <w:tc>
          <w:tcPr>
            <w:tcW w:w="4621" w:type="dxa"/>
            <w:tcBorders>
              <w:bottom w:val="single" w:sz="4" w:space="0" w:color="auto"/>
            </w:tcBorders>
          </w:tcPr>
          <w:p w:rsidR="006A113E" w:rsidRPr="0015043E" w:rsidRDefault="006A113E" w:rsidP="006A113E">
            <w:pPr>
              <w:pStyle w:val="ListParagraph"/>
              <w:ind w:left="0"/>
              <w:rPr>
                <w:rFonts w:ascii="Arial" w:hAnsi="Arial" w:cs="Arial"/>
                <w:sz w:val="24"/>
                <w:szCs w:val="24"/>
              </w:rPr>
            </w:pPr>
            <w:r>
              <w:rPr>
                <w:rFonts w:ascii="Arial" w:hAnsi="Arial" w:cs="Arial"/>
                <w:sz w:val="24"/>
                <w:szCs w:val="24"/>
              </w:rPr>
              <w:t>Отпушување на фекална канализација</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276</w:t>
            </w:r>
          </w:p>
        </w:tc>
      </w:tr>
      <w:tr w:rsidR="006A113E" w:rsidTr="006A113E">
        <w:tc>
          <w:tcPr>
            <w:tcW w:w="4621" w:type="dxa"/>
            <w:tcBorders>
              <w:top w:val="single" w:sz="4" w:space="0" w:color="auto"/>
            </w:tcBorders>
          </w:tcPr>
          <w:p w:rsidR="006A113E" w:rsidRPr="0015043E" w:rsidRDefault="006A113E" w:rsidP="006A113E">
            <w:pPr>
              <w:pStyle w:val="ListParagraph"/>
              <w:ind w:left="0"/>
              <w:rPr>
                <w:rFonts w:ascii="Arial" w:hAnsi="Arial" w:cs="Arial"/>
                <w:sz w:val="24"/>
                <w:szCs w:val="24"/>
              </w:rPr>
            </w:pPr>
            <w:r>
              <w:rPr>
                <w:rFonts w:ascii="Arial" w:hAnsi="Arial" w:cs="Arial"/>
                <w:sz w:val="24"/>
                <w:szCs w:val="24"/>
              </w:rPr>
              <w:t>Отпушување на атмосфер. Кан.</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62</w:t>
            </w:r>
          </w:p>
        </w:tc>
      </w:tr>
      <w:tr w:rsidR="006A113E" w:rsidTr="006A113E">
        <w:tc>
          <w:tcPr>
            <w:tcW w:w="4621" w:type="dxa"/>
          </w:tcPr>
          <w:p w:rsidR="006A113E" w:rsidRPr="0015043E" w:rsidRDefault="006A113E" w:rsidP="006A113E">
            <w:pPr>
              <w:pStyle w:val="ListParagraph"/>
              <w:ind w:left="0"/>
              <w:rPr>
                <w:rFonts w:ascii="Arial" w:hAnsi="Arial" w:cs="Arial"/>
                <w:sz w:val="24"/>
                <w:szCs w:val="24"/>
              </w:rPr>
            </w:pPr>
            <w:r>
              <w:rPr>
                <w:rFonts w:ascii="Arial" w:hAnsi="Arial" w:cs="Arial"/>
                <w:sz w:val="24"/>
                <w:szCs w:val="24"/>
              </w:rPr>
              <w:t>Останати интервенции</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31</w:t>
            </w:r>
          </w:p>
        </w:tc>
      </w:tr>
      <w:tr w:rsidR="006A113E" w:rsidTr="006A113E">
        <w:tc>
          <w:tcPr>
            <w:tcW w:w="4621" w:type="dxa"/>
          </w:tcPr>
          <w:p w:rsidR="006A113E" w:rsidRPr="0015043E" w:rsidRDefault="006A113E" w:rsidP="006A113E">
            <w:pPr>
              <w:pStyle w:val="ListParagraph"/>
              <w:ind w:left="0"/>
              <w:rPr>
                <w:rFonts w:ascii="Arial" w:hAnsi="Arial" w:cs="Arial"/>
                <w:sz w:val="24"/>
                <w:szCs w:val="24"/>
              </w:rPr>
            </w:pPr>
            <w:r>
              <w:rPr>
                <w:rFonts w:ascii="Arial" w:hAnsi="Arial" w:cs="Arial"/>
                <w:sz w:val="24"/>
                <w:szCs w:val="24"/>
              </w:rPr>
              <w:t>Нови приклучоци на канализација</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22</w:t>
            </w:r>
          </w:p>
        </w:tc>
      </w:tr>
      <w:tr w:rsidR="006A113E" w:rsidTr="006A113E">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Тековно одржување</w:t>
            </w:r>
          </w:p>
        </w:tc>
        <w:tc>
          <w:tcPr>
            <w:tcW w:w="4621" w:type="dxa"/>
          </w:tcPr>
          <w:p w:rsidR="006A113E" w:rsidRPr="00D01750" w:rsidRDefault="006A113E" w:rsidP="006A113E">
            <w:pPr>
              <w:pStyle w:val="ListParagraph"/>
              <w:ind w:left="0"/>
              <w:jc w:val="center"/>
              <w:rPr>
                <w:rFonts w:ascii="Arial" w:hAnsi="Arial" w:cs="Arial"/>
                <w:sz w:val="24"/>
                <w:szCs w:val="24"/>
              </w:rPr>
            </w:pPr>
          </w:p>
        </w:tc>
      </w:tr>
      <w:tr w:rsidR="006A113E" w:rsidTr="006A113E">
        <w:tc>
          <w:tcPr>
            <w:tcW w:w="4621" w:type="dxa"/>
          </w:tcPr>
          <w:p w:rsidR="006A113E" w:rsidRPr="00D01750" w:rsidRDefault="006A113E" w:rsidP="006A113E">
            <w:pPr>
              <w:pStyle w:val="ListParagraph"/>
              <w:ind w:left="0"/>
              <w:rPr>
                <w:rFonts w:ascii="Arial" w:hAnsi="Arial" w:cs="Arial"/>
                <w:sz w:val="24"/>
                <w:szCs w:val="24"/>
              </w:rPr>
            </w:pPr>
            <w:r>
              <w:rPr>
                <w:rFonts w:ascii="Arial" w:hAnsi="Arial" w:cs="Arial"/>
                <w:sz w:val="24"/>
                <w:szCs w:val="24"/>
              </w:rPr>
              <w:t>Отпушување на фекална канализација</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535</w:t>
            </w:r>
          </w:p>
        </w:tc>
      </w:tr>
      <w:tr w:rsidR="006A113E" w:rsidTr="006A113E">
        <w:tc>
          <w:tcPr>
            <w:tcW w:w="4621" w:type="dxa"/>
          </w:tcPr>
          <w:p w:rsidR="006A113E" w:rsidRPr="00D01750" w:rsidRDefault="006A113E" w:rsidP="006A113E">
            <w:pPr>
              <w:pStyle w:val="ListParagraph"/>
              <w:ind w:left="0"/>
              <w:rPr>
                <w:rFonts w:ascii="Arial" w:hAnsi="Arial" w:cs="Arial"/>
                <w:sz w:val="24"/>
                <w:szCs w:val="24"/>
              </w:rPr>
            </w:pPr>
            <w:r>
              <w:rPr>
                <w:rFonts w:ascii="Arial" w:hAnsi="Arial" w:cs="Arial"/>
                <w:sz w:val="24"/>
                <w:szCs w:val="24"/>
              </w:rPr>
              <w:t>Отпушување на атмосверска кан.</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71</w:t>
            </w:r>
          </w:p>
        </w:tc>
      </w:tr>
      <w:tr w:rsidR="006A113E" w:rsidTr="006A113E">
        <w:tc>
          <w:tcPr>
            <w:tcW w:w="4621" w:type="dxa"/>
          </w:tcPr>
          <w:p w:rsidR="006A113E" w:rsidRPr="00D01750" w:rsidRDefault="006A113E" w:rsidP="006A113E">
            <w:pPr>
              <w:pStyle w:val="ListParagraph"/>
              <w:ind w:left="0"/>
              <w:rPr>
                <w:rFonts w:ascii="Arial" w:hAnsi="Arial" w:cs="Arial"/>
                <w:sz w:val="24"/>
                <w:szCs w:val="24"/>
              </w:rPr>
            </w:pPr>
            <w:r>
              <w:rPr>
                <w:rFonts w:ascii="Arial" w:hAnsi="Arial" w:cs="Arial"/>
                <w:sz w:val="24"/>
                <w:szCs w:val="24"/>
              </w:rPr>
              <w:t>Поставување решетки на сливник</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63</w:t>
            </w:r>
          </w:p>
        </w:tc>
      </w:tr>
      <w:tr w:rsidR="006A113E" w:rsidTr="006A113E">
        <w:tc>
          <w:tcPr>
            <w:tcW w:w="4621" w:type="dxa"/>
          </w:tcPr>
          <w:p w:rsidR="006A113E" w:rsidRPr="00D01750" w:rsidRDefault="006A113E" w:rsidP="006A113E">
            <w:pPr>
              <w:pStyle w:val="ListParagraph"/>
              <w:ind w:left="0"/>
              <w:rPr>
                <w:rFonts w:ascii="Arial" w:hAnsi="Arial" w:cs="Arial"/>
                <w:sz w:val="24"/>
                <w:szCs w:val="24"/>
              </w:rPr>
            </w:pPr>
            <w:r>
              <w:rPr>
                <w:rFonts w:ascii="Arial" w:hAnsi="Arial" w:cs="Arial"/>
                <w:sz w:val="24"/>
                <w:szCs w:val="24"/>
              </w:rPr>
              <w:t>Отстранување дефект на фекална кан.</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16</w:t>
            </w:r>
          </w:p>
        </w:tc>
      </w:tr>
      <w:tr w:rsidR="006A113E" w:rsidTr="006A113E">
        <w:tc>
          <w:tcPr>
            <w:tcW w:w="4621" w:type="dxa"/>
          </w:tcPr>
          <w:p w:rsidR="006A113E" w:rsidRPr="00D01750" w:rsidRDefault="006A113E" w:rsidP="006A113E">
            <w:pPr>
              <w:pStyle w:val="ListParagraph"/>
              <w:ind w:left="0"/>
              <w:rPr>
                <w:rFonts w:ascii="Arial" w:hAnsi="Arial" w:cs="Arial"/>
                <w:sz w:val="24"/>
                <w:szCs w:val="24"/>
              </w:rPr>
            </w:pPr>
            <w:r>
              <w:rPr>
                <w:rFonts w:ascii="Arial" w:hAnsi="Arial" w:cs="Arial"/>
                <w:sz w:val="24"/>
                <w:szCs w:val="24"/>
              </w:rPr>
              <w:t>Останати интервенции</w:t>
            </w:r>
          </w:p>
        </w:tc>
        <w:tc>
          <w:tcPr>
            <w:tcW w:w="4621" w:type="dxa"/>
          </w:tcPr>
          <w:p w:rsidR="006A113E" w:rsidRPr="00D01750" w:rsidRDefault="006A113E" w:rsidP="006A113E">
            <w:pPr>
              <w:pStyle w:val="ListParagraph"/>
              <w:ind w:left="0"/>
              <w:jc w:val="center"/>
              <w:rPr>
                <w:rFonts w:ascii="Arial" w:hAnsi="Arial" w:cs="Arial"/>
                <w:sz w:val="24"/>
                <w:szCs w:val="24"/>
              </w:rPr>
            </w:pPr>
            <w:r>
              <w:rPr>
                <w:rFonts w:ascii="Arial" w:hAnsi="Arial" w:cs="Arial"/>
                <w:sz w:val="24"/>
                <w:szCs w:val="24"/>
              </w:rPr>
              <w:t>38</w:t>
            </w:r>
          </w:p>
        </w:tc>
      </w:tr>
      <w:tr w:rsidR="006A113E" w:rsidTr="006A113E">
        <w:tc>
          <w:tcPr>
            <w:tcW w:w="4621" w:type="dxa"/>
          </w:tcPr>
          <w:p w:rsidR="006A113E" w:rsidRDefault="006A113E" w:rsidP="006A113E">
            <w:pPr>
              <w:pStyle w:val="ListParagraph"/>
              <w:ind w:left="0"/>
              <w:rPr>
                <w:rFonts w:ascii="Arial" w:hAnsi="Arial" w:cs="Arial"/>
                <w:b/>
                <w:sz w:val="24"/>
                <w:szCs w:val="24"/>
              </w:rPr>
            </w:pPr>
            <w:r>
              <w:rPr>
                <w:rFonts w:ascii="Arial" w:hAnsi="Arial" w:cs="Arial"/>
                <w:b/>
                <w:sz w:val="24"/>
                <w:szCs w:val="24"/>
              </w:rPr>
              <w:t>Вкупно</w:t>
            </w:r>
          </w:p>
        </w:tc>
        <w:tc>
          <w:tcPr>
            <w:tcW w:w="4621" w:type="dxa"/>
          </w:tcPr>
          <w:p w:rsidR="006A113E" w:rsidRDefault="006A113E" w:rsidP="006A113E">
            <w:pPr>
              <w:pStyle w:val="ListParagraph"/>
              <w:ind w:left="0"/>
              <w:jc w:val="center"/>
              <w:rPr>
                <w:rFonts w:ascii="Arial" w:hAnsi="Arial" w:cs="Arial"/>
                <w:b/>
                <w:sz w:val="24"/>
                <w:szCs w:val="24"/>
              </w:rPr>
            </w:pPr>
            <w:r>
              <w:rPr>
                <w:rFonts w:ascii="Arial" w:hAnsi="Arial" w:cs="Arial"/>
                <w:b/>
                <w:sz w:val="24"/>
                <w:szCs w:val="24"/>
              </w:rPr>
              <w:t>1114</w:t>
            </w:r>
          </w:p>
        </w:tc>
      </w:tr>
    </w:tbl>
    <w:p w:rsidR="00D01750" w:rsidRDefault="00D01750" w:rsidP="00D01750">
      <w:pPr>
        <w:pStyle w:val="ListParagraph"/>
        <w:ind w:left="0"/>
        <w:jc w:val="both"/>
        <w:rPr>
          <w:rFonts w:ascii="Arial" w:hAnsi="Arial" w:cs="Arial"/>
          <w:sz w:val="24"/>
          <w:szCs w:val="24"/>
        </w:rPr>
      </w:pPr>
    </w:p>
    <w:p w:rsidR="00763763" w:rsidRDefault="00763763" w:rsidP="00D01750">
      <w:pPr>
        <w:pStyle w:val="ListParagraph"/>
        <w:ind w:left="0"/>
        <w:jc w:val="both"/>
        <w:rPr>
          <w:rFonts w:ascii="Arial" w:hAnsi="Arial" w:cs="Arial"/>
          <w:sz w:val="24"/>
          <w:szCs w:val="24"/>
        </w:rPr>
      </w:pPr>
    </w:p>
    <w:p w:rsidR="00F309DE" w:rsidRDefault="00F309DE" w:rsidP="00F309DE">
      <w:pPr>
        <w:autoSpaceDE w:val="0"/>
        <w:autoSpaceDN w:val="0"/>
        <w:adjustRightInd w:val="0"/>
        <w:spacing w:after="0" w:line="240" w:lineRule="auto"/>
        <w:ind w:left="-15" w:firstLine="15"/>
        <w:jc w:val="both"/>
        <w:rPr>
          <w:rFonts w:ascii="Arial CYR" w:hAnsi="Arial CYR" w:cs="Arial CYR"/>
          <w:sz w:val="24"/>
          <w:szCs w:val="24"/>
        </w:rPr>
      </w:pPr>
      <w:r>
        <w:rPr>
          <w:rFonts w:ascii="Arial" w:hAnsi="Arial" w:cs="Arial"/>
          <w:sz w:val="24"/>
          <w:szCs w:val="24"/>
        </w:rPr>
        <w:lastRenderedPageBreak/>
        <w:t xml:space="preserve">   Со новата организациона поставеност </w:t>
      </w:r>
      <w:r>
        <w:rPr>
          <w:rFonts w:ascii="Arial" w:eastAsia="Arial CYR" w:hAnsi="Arial" w:cs="Arial"/>
          <w:sz w:val="24"/>
        </w:rPr>
        <w:t>од 02.10.2015 година</w:t>
      </w:r>
      <w:r w:rsidRPr="00722E2F">
        <w:rPr>
          <w:rFonts w:ascii="Arial" w:eastAsia="Arial CYR" w:hAnsi="Arial" w:cs="Arial"/>
          <w:sz w:val="24"/>
        </w:rPr>
        <w:t xml:space="preserve"> </w:t>
      </w:r>
      <w:r>
        <w:rPr>
          <w:rFonts w:ascii="Arial" w:hAnsi="Arial" w:cs="Arial"/>
          <w:sz w:val="24"/>
          <w:szCs w:val="24"/>
        </w:rPr>
        <w:t>Секторот ,,Водовод и канализација ,,</w:t>
      </w:r>
      <w:r>
        <w:rPr>
          <w:rFonts w:ascii="Arial CYR" w:hAnsi="Arial CYR" w:cs="Arial CYR"/>
          <w:sz w:val="24"/>
          <w:szCs w:val="24"/>
        </w:rPr>
        <w:t>е организиран во седум одделенија кои ја обавуваат една од основната дејност на претпријатието,и тоа:</w:t>
      </w:r>
    </w:p>
    <w:p w:rsidR="00F309DE" w:rsidRDefault="00F309DE" w:rsidP="00F309DE">
      <w:pPr>
        <w:autoSpaceDE w:val="0"/>
        <w:autoSpaceDN w:val="0"/>
        <w:adjustRightInd w:val="0"/>
        <w:spacing w:after="0" w:line="240" w:lineRule="auto"/>
        <w:ind w:left="-15" w:firstLine="15"/>
        <w:jc w:val="both"/>
        <w:rPr>
          <w:rFonts w:ascii="Arial CYR" w:hAnsi="Arial CYR" w:cs="Arial CYR"/>
          <w:sz w:val="24"/>
          <w:szCs w:val="24"/>
        </w:rPr>
      </w:pPr>
    </w:p>
    <w:p w:rsidR="00F309DE" w:rsidRPr="00AC22EF" w:rsidRDefault="00F309DE" w:rsidP="00F309DE">
      <w:pPr>
        <w:pStyle w:val="ListParagraph"/>
        <w:numPr>
          <w:ilvl w:val="0"/>
          <w:numId w:val="35"/>
        </w:numPr>
        <w:jc w:val="both"/>
        <w:rPr>
          <w:rFonts w:ascii="Arial" w:hAnsi="Arial" w:cs="Arial"/>
          <w:bCs/>
          <w:color w:val="000000"/>
          <w:sz w:val="24"/>
          <w:szCs w:val="24"/>
        </w:rPr>
      </w:pPr>
      <w:r w:rsidRPr="00AC22EF">
        <w:rPr>
          <w:rFonts w:ascii="Arial" w:hAnsi="Arial" w:cs="Arial"/>
          <w:sz w:val="24"/>
          <w:szCs w:val="24"/>
        </w:rPr>
        <w:t>Оддeление</w:t>
      </w:r>
      <w:r w:rsidRPr="00AC22EF">
        <w:rPr>
          <w:rFonts w:ascii="Arial" w:hAnsi="Arial" w:cs="Arial"/>
          <w:bCs/>
          <w:color w:val="000000"/>
          <w:sz w:val="24"/>
          <w:szCs w:val="24"/>
        </w:rPr>
        <w:t xml:space="preserve"> водовод </w:t>
      </w:r>
    </w:p>
    <w:p w:rsidR="00F309DE" w:rsidRPr="00AC22EF" w:rsidRDefault="00F309DE" w:rsidP="00F309DE">
      <w:pPr>
        <w:pStyle w:val="ListParagraph"/>
        <w:numPr>
          <w:ilvl w:val="0"/>
          <w:numId w:val="35"/>
        </w:numPr>
        <w:jc w:val="both"/>
        <w:rPr>
          <w:rFonts w:ascii="Arial" w:hAnsi="Arial" w:cs="Arial"/>
          <w:bCs/>
          <w:color w:val="000000"/>
          <w:sz w:val="24"/>
          <w:szCs w:val="24"/>
        </w:rPr>
      </w:pPr>
      <w:r w:rsidRPr="00AC22EF">
        <w:rPr>
          <w:rFonts w:ascii="Arial" w:hAnsi="Arial" w:cs="Arial"/>
          <w:sz w:val="24"/>
          <w:szCs w:val="24"/>
        </w:rPr>
        <w:t>Оддeление</w:t>
      </w:r>
      <w:r w:rsidRPr="00AC22EF">
        <w:rPr>
          <w:rFonts w:ascii="Arial" w:hAnsi="Arial" w:cs="Arial"/>
          <w:bCs/>
          <w:color w:val="000000"/>
          <w:sz w:val="24"/>
          <w:szCs w:val="24"/>
        </w:rPr>
        <w:t xml:space="preserve"> канализација</w:t>
      </w:r>
    </w:p>
    <w:p w:rsidR="00F309DE" w:rsidRPr="00AC22EF" w:rsidRDefault="00F309DE" w:rsidP="00F309DE">
      <w:pPr>
        <w:pStyle w:val="ListParagraph"/>
        <w:numPr>
          <w:ilvl w:val="0"/>
          <w:numId w:val="35"/>
        </w:numPr>
        <w:jc w:val="both"/>
        <w:rPr>
          <w:rFonts w:ascii="Arial" w:hAnsi="Arial" w:cs="Arial"/>
          <w:sz w:val="24"/>
          <w:szCs w:val="24"/>
        </w:rPr>
      </w:pPr>
      <w:r w:rsidRPr="00AC22EF">
        <w:rPr>
          <w:rFonts w:ascii="Arial" w:hAnsi="Arial" w:cs="Arial"/>
          <w:sz w:val="24"/>
          <w:szCs w:val="24"/>
        </w:rPr>
        <w:t>Оддeление Технички работи и развој</w:t>
      </w:r>
    </w:p>
    <w:p w:rsidR="00F309DE" w:rsidRPr="00AC22EF" w:rsidRDefault="00F309DE" w:rsidP="00F309DE">
      <w:pPr>
        <w:pStyle w:val="ListParagraph"/>
        <w:numPr>
          <w:ilvl w:val="0"/>
          <w:numId w:val="35"/>
        </w:numPr>
        <w:jc w:val="both"/>
        <w:rPr>
          <w:rFonts w:ascii="Arial" w:hAnsi="Arial" w:cs="Arial"/>
          <w:sz w:val="24"/>
          <w:szCs w:val="24"/>
        </w:rPr>
      </w:pPr>
      <w:r w:rsidRPr="00AC22EF">
        <w:rPr>
          <w:rFonts w:ascii="Arial" w:hAnsi="Arial" w:cs="Arial"/>
          <w:sz w:val="24"/>
          <w:szCs w:val="24"/>
        </w:rPr>
        <w:t>Оддeление изградба</w:t>
      </w:r>
    </w:p>
    <w:p w:rsidR="00F309DE" w:rsidRPr="00AC22EF" w:rsidRDefault="00F309DE" w:rsidP="00F309DE">
      <w:pPr>
        <w:pStyle w:val="ListParagraph"/>
        <w:numPr>
          <w:ilvl w:val="0"/>
          <w:numId w:val="35"/>
        </w:numPr>
        <w:jc w:val="both"/>
        <w:rPr>
          <w:rFonts w:ascii="Arial" w:hAnsi="Arial" w:cs="Arial"/>
          <w:sz w:val="24"/>
          <w:szCs w:val="24"/>
        </w:rPr>
      </w:pPr>
      <w:r w:rsidRPr="00AC22EF">
        <w:rPr>
          <w:rFonts w:ascii="Arial" w:hAnsi="Arial" w:cs="Arial"/>
          <w:sz w:val="24"/>
          <w:szCs w:val="24"/>
        </w:rPr>
        <w:t>Оддeление пречистителна станица за отпадни води</w:t>
      </w:r>
    </w:p>
    <w:p w:rsidR="00F309DE" w:rsidRPr="00AC22EF" w:rsidRDefault="00F309DE" w:rsidP="00F309DE">
      <w:pPr>
        <w:pStyle w:val="ListParagraph"/>
        <w:numPr>
          <w:ilvl w:val="0"/>
          <w:numId w:val="35"/>
        </w:numPr>
        <w:jc w:val="both"/>
        <w:rPr>
          <w:rFonts w:ascii="Arial" w:hAnsi="Arial" w:cs="Arial"/>
          <w:sz w:val="24"/>
          <w:szCs w:val="24"/>
        </w:rPr>
      </w:pPr>
      <w:r w:rsidRPr="00AC22EF">
        <w:rPr>
          <w:rFonts w:ascii="Arial" w:hAnsi="Arial" w:cs="Arial"/>
          <w:sz w:val="24"/>
          <w:szCs w:val="24"/>
        </w:rPr>
        <w:t xml:space="preserve">Оддeление Рурални и населени места </w:t>
      </w:r>
    </w:p>
    <w:p w:rsidR="00F309DE" w:rsidRPr="00AC22EF" w:rsidRDefault="00F309DE" w:rsidP="00F309DE">
      <w:pPr>
        <w:pStyle w:val="ListParagraph"/>
        <w:numPr>
          <w:ilvl w:val="0"/>
          <w:numId w:val="35"/>
        </w:numPr>
        <w:jc w:val="both"/>
        <w:rPr>
          <w:rFonts w:ascii="Arial" w:hAnsi="Arial" w:cs="Arial"/>
          <w:sz w:val="24"/>
          <w:szCs w:val="24"/>
        </w:rPr>
      </w:pPr>
      <w:r w:rsidRPr="00AC22EF">
        <w:rPr>
          <w:rFonts w:ascii="Arial" w:hAnsi="Arial" w:cs="Arial"/>
          <w:sz w:val="24"/>
          <w:szCs w:val="24"/>
        </w:rPr>
        <w:t>Оддeление Произодство на вода и санитарна контрола</w:t>
      </w:r>
    </w:p>
    <w:p w:rsidR="00B0248A" w:rsidRDefault="00B0248A" w:rsidP="00D01750">
      <w:pPr>
        <w:pStyle w:val="ListParagraph"/>
        <w:ind w:left="0"/>
        <w:jc w:val="both"/>
        <w:rPr>
          <w:rFonts w:ascii="Arial" w:hAnsi="Arial" w:cs="Arial"/>
          <w:sz w:val="24"/>
          <w:szCs w:val="24"/>
        </w:rPr>
      </w:pPr>
    </w:p>
    <w:p w:rsidR="00B0248A" w:rsidRPr="00B0248A" w:rsidRDefault="00B0248A" w:rsidP="00D01750">
      <w:pPr>
        <w:pStyle w:val="ListParagraph"/>
        <w:ind w:left="0"/>
        <w:jc w:val="both"/>
        <w:rPr>
          <w:rFonts w:ascii="Arial" w:hAnsi="Arial" w:cs="Arial"/>
          <w:sz w:val="24"/>
          <w:szCs w:val="24"/>
        </w:rPr>
      </w:pPr>
    </w:p>
    <w:p w:rsidR="00763763" w:rsidRDefault="00763763" w:rsidP="00D01750">
      <w:pPr>
        <w:pStyle w:val="ListParagraph"/>
        <w:ind w:left="0"/>
        <w:jc w:val="both"/>
        <w:rPr>
          <w:rFonts w:ascii="Arial" w:hAnsi="Arial" w:cs="Arial"/>
          <w:sz w:val="24"/>
          <w:szCs w:val="24"/>
          <w:lang w:val="en-US"/>
        </w:rPr>
      </w:pPr>
    </w:p>
    <w:p w:rsidR="006A113E" w:rsidRDefault="006A113E" w:rsidP="006A113E">
      <w:pPr>
        <w:pStyle w:val="ListParagraph"/>
        <w:ind w:left="0"/>
        <w:jc w:val="center"/>
        <w:rPr>
          <w:rFonts w:ascii="Arial" w:hAnsi="Arial" w:cs="Arial"/>
          <w:b/>
          <w:sz w:val="24"/>
          <w:szCs w:val="24"/>
        </w:rPr>
      </w:pPr>
      <w:r>
        <w:rPr>
          <w:rFonts w:ascii="Arial" w:hAnsi="Arial" w:cs="Arial"/>
          <w:b/>
          <w:sz w:val="24"/>
          <w:szCs w:val="24"/>
          <w:lang w:val="en-US"/>
        </w:rPr>
        <w:t>3.</w:t>
      </w:r>
      <w:r>
        <w:rPr>
          <w:rFonts w:ascii="Arial" w:hAnsi="Arial" w:cs="Arial"/>
          <w:b/>
          <w:sz w:val="24"/>
          <w:szCs w:val="24"/>
        </w:rPr>
        <w:t xml:space="preserve">Извештај за работа на Е.“Чистота“ за период од </w:t>
      </w:r>
      <w:r>
        <w:rPr>
          <w:rFonts w:ascii="Arial" w:hAnsi="Arial" w:cs="Arial"/>
          <w:b/>
          <w:sz w:val="24"/>
          <w:szCs w:val="24"/>
          <w:lang w:val="en-US"/>
        </w:rPr>
        <w:t xml:space="preserve">I – XII </w:t>
      </w:r>
      <w:r>
        <w:rPr>
          <w:rFonts w:ascii="Arial" w:hAnsi="Arial" w:cs="Arial"/>
          <w:b/>
          <w:sz w:val="24"/>
          <w:szCs w:val="24"/>
        </w:rPr>
        <w:t>месец</w:t>
      </w:r>
    </w:p>
    <w:p w:rsidR="006A113E" w:rsidRDefault="006A113E" w:rsidP="006A113E">
      <w:pPr>
        <w:pStyle w:val="ListParagraph"/>
        <w:ind w:left="0"/>
        <w:jc w:val="center"/>
        <w:rPr>
          <w:rFonts w:ascii="Arial" w:hAnsi="Arial" w:cs="Arial"/>
          <w:b/>
          <w:sz w:val="24"/>
          <w:szCs w:val="24"/>
        </w:rPr>
      </w:pPr>
      <w:r>
        <w:rPr>
          <w:rFonts w:ascii="Arial" w:hAnsi="Arial" w:cs="Arial"/>
          <w:b/>
          <w:sz w:val="24"/>
          <w:szCs w:val="24"/>
        </w:rPr>
        <w:t>2015 година</w:t>
      </w:r>
    </w:p>
    <w:p w:rsidR="006A113E" w:rsidRDefault="006A113E" w:rsidP="006A113E">
      <w:pPr>
        <w:pStyle w:val="ListParagraph"/>
        <w:ind w:left="0"/>
        <w:jc w:val="both"/>
        <w:rPr>
          <w:rFonts w:ascii="Arial" w:hAnsi="Arial" w:cs="Arial"/>
          <w:sz w:val="24"/>
          <w:szCs w:val="24"/>
        </w:rPr>
      </w:pPr>
    </w:p>
    <w:p w:rsidR="006A113E" w:rsidRDefault="006A113E" w:rsidP="006A113E">
      <w:pPr>
        <w:pStyle w:val="ListParagraph"/>
        <w:ind w:left="0"/>
        <w:jc w:val="both"/>
        <w:rPr>
          <w:rFonts w:ascii="Arial" w:hAnsi="Arial" w:cs="Arial"/>
          <w:sz w:val="24"/>
          <w:szCs w:val="24"/>
        </w:rPr>
      </w:pPr>
      <w:r>
        <w:rPr>
          <w:rFonts w:ascii="Arial" w:hAnsi="Arial" w:cs="Arial"/>
          <w:sz w:val="24"/>
          <w:szCs w:val="24"/>
        </w:rPr>
        <w:t xml:space="preserve">   Е </w:t>
      </w:r>
      <w:r>
        <w:rPr>
          <w:rFonts w:ascii="Arial" w:hAnsi="Arial" w:cs="Arial"/>
          <w:b/>
          <w:sz w:val="24"/>
          <w:szCs w:val="24"/>
        </w:rPr>
        <w:t xml:space="preserve">„Чистота“ </w:t>
      </w:r>
      <w:r>
        <w:rPr>
          <w:rFonts w:ascii="Arial" w:hAnsi="Arial" w:cs="Arial"/>
          <w:sz w:val="24"/>
          <w:szCs w:val="24"/>
        </w:rPr>
        <w:t>во 2015 год. својата дејност како дејност од јавен интерес ја извршуваше согласно двете годишни програми за работа донесени од Советот на општина Струмица и тоа:</w:t>
      </w:r>
    </w:p>
    <w:p w:rsidR="006A113E" w:rsidRPr="00763763" w:rsidRDefault="006A113E" w:rsidP="006A113E">
      <w:pPr>
        <w:pStyle w:val="ListParagraph"/>
        <w:numPr>
          <w:ilvl w:val="0"/>
          <w:numId w:val="10"/>
        </w:numPr>
        <w:jc w:val="both"/>
        <w:rPr>
          <w:rFonts w:ascii="Arial" w:hAnsi="Arial" w:cs="Arial"/>
          <w:sz w:val="24"/>
          <w:szCs w:val="24"/>
        </w:rPr>
      </w:pPr>
      <w:r>
        <w:rPr>
          <w:rFonts w:ascii="Arial" w:hAnsi="Arial" w:cs="Arial"/>
          <w:b/>
          <w:sz w:val="24"/>
          <w:szCs w:val="24"/>
        </w:rPr>
        <w:t>Програма за одржување на Јавна чистота.</w:t>
      </w:r>
    </w:p>
    <w:p w:rsidR="006A113E" w:rsidRPr="008747B8" w:rsidRDefault="006A113E" w:rsidP="006A113E">
      <w:pPr>
        <w:pStyle w:val="ListParagraph"/>
        <w:numPr>
          <w:ilvl w:val="0"/>
          <w:numId w:val="10"/>
        </w:numPr>
        <w:jc w:val="both"/>
        <w:rPr>
          <w:rFonts w:ascii="Arial" w:hAnsi="Arial" w:cs="Arial"/>
          <w:sz w:val="24"/>
          <w:szCs w:val="24"/>
        </w:rPr>
      </w:pPr>
      <w:r>
        <w:rPr>
          <w:rFonts w:ascii="Arial" w:hAnsi="Arial" w:cs="Arial"/>
          <w:b/>
          <w:sz w:val="24"/>
          <w:szCs w:val="24"/>
        </w:rPr>
        <w:t>Програма за собирање транспортирање и депонирање на отпад.</w:t>
      </w:r>
    </w:p>
    <w:p w:rsidR="006A113E" w:rsidRDefault="006A113E" w:rsidP="006A113E">
      <w:pPr>
        <w:jc w:val="both"/>
        <w:rPr>
          <w:rFonts w:ascii="Arial" w:hAnsi="Arial" w:cs="Arial"/>
          <w:sz w:val="24"/>
          <w:szCs w:val="24"/>
        </w:rPr>
      </w:pPr>
      <w:r>
        <w:rPr>
          <w:rFonts w:ascii="Arial" w:hAnsi="Arial" w:cs="Arial"/>
          <w:sz w:val="24"/>
          <w:szCs w:val="24"/>
        </w:rPr>
        <w:t xml:space="preserve">   Овие активности беа донесени врз основа на потребите на корисниците на услугите, концентрацијата на населението, фреквенцијата на движењето и сообраќајот, социјалните и културните навики на граѓаните од една страна и материјално-техничките и кадровски потенцијали на оваа единица од друга страна.</w:t>
      </w:r>
    </w:p>
    <w:p w:rsidR="007D4FC2" w:rsidRPr="00722E2F" w:rsidRDefault="007D4FC2" w:rsidP="007D4FC2">
      <w:pPr>
        <w:spacing w:after="0" w:line="240" w:lineRule="auto"/>
        <w:jc w:val="both"/>
        <w:rPr>
          <w:rFonts w:ascii="Arial" w:eastAsia="Arial CYR" w:hAnsi="Arial" w:cs="Arial"/>
          <w:sz w:val="24"/>
        </w:rPr>
      </w:pPr>
      <w:r>
        <w:rPr>
          <w:rFonts w:ascii="Arial" w:eastAsia="Arial CYR" w:hAnsi="Arial" w:cs="Arial"/>
          <w:sz w:val="24"/>
        </w:rPr>
        <w:t>Согласно новите организациони промени</w:t>
      </w:r>
      <w:r w:rsidR="00F309DE">
        <w:rPr>
          <w:rFonts w:ascii="Arial" w:eastAsia="Arial CYR" w:hAnsi="Arial" w:cs="Arial"/>
          <w:sz w:val="24"/>
        </w:rPr>
        <w:t xml:space="preserve"> од 02.10.2015 година</w:t>
      </w:r>
      <w:r w:rsidRPr="00722E2F">
        <w:rPr>
          <w:rFonts w:ascii="Arial" w:eastAsia="Arial CYR" w:hAnsi="Arial" w:cs="Arial"/>
          <w:sz w:val="24"/>
        </w:rPr>
        <w:t xml:space="preserve"> </w:t>
      </w:r>
      <w:r>
        <w:rPr>
          <w:rFonts w:ascii="Arial" w:eastAsia="Arial CYR" w:hAnsi="Arial" w:cs="Arial"/>
          <w:sz w:val="24"/>
        </w:rPr>
        <w:t>во</w:t>
      </w:r>
      <w:r w:rsidRPr="00722E2F">
        <w:rPr>
          <w:rFonts w:ascii="Arial" w:eastAsia="Arial CYR" w:hAnsi="Arial" w:cs="Arial"/>
          <w:sz w:val="24"/>
        </w:rPr>
        <w:t xml:space="preserve"> Сектор ,,Комунална хигиена и управување и одржување на гробишта ,,</w:t>
      </w:r>
      <w:r>
        <w:rPr>
          <w:rFonts w:ascii="Arial" w:eastAsia="Arial CYR" w:hAnsi="Arial" w:cs="Arial"/>
          <w:sz w:val="24"/>
        </w:rPr>
        <w:t xml:space="preserve"> </w:t>
      </w:r>
      <w:r w:rsidRPr="00722E2F">
        <w:rPr>
          <w:rFonts w:ascii="Arial" w:eastAsia="Arial CYR" w:hAnsi="Arial" w:cs="Arial"/>
          <w:sz w:val="24"/>
        </w:rPr>
        <w:t>е организирана одделението ,, Комунална хигиена,, кое работи на континуирано собирање,транспортирање и депонирање на комуналниот цврст отпад и одржување на Јавната чистота.</w:t>
      </w:r>
    </w:p>
    <w:p w:rsidR="006A113E" w:rsidRDefault="006A113E" w:rsidP="006A113E">
      <w:pPr>
        <w:jc w:val="both"/>
        <w:rPr>
          <w:rFonts w:ascii="Arial" w:hAnsi="Arial" w:cs="Arial"/>
          <w:sz w:val="24"/>
          <w:szCs w:val="24"/>
        </w:rPr>
      </w:pPr>
    </w:p>
    <w:p w:rsidR="006A113E" w:rsidRDefault="006A113E" w:rsidP="006A113E">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Одделот за индивидуална комунална хигиена</w:t>
      </w:r>
      <w:r>
        <w:rPr>
          <w:rFonts w:ascii="Arial" w:hAnsi="Arial" w:cs="Arial"/>
          <w:sz w:val="24"/>
          <w:szCs w:val="24"/>
        </w:rPr>
        <w:t xml:space="preserve"> во изминатата година работеше на секојдневно собирање, транспортирање и депонирање на комуналниот отпад на депонија “Шапкар“ кај с. Добрашинци.</w:t>
      </w:r>
    </w:p>
    <w:p w:rsidR="006A113E" w:rsidRDefault="006A113E" w:rsidP="006A113E">
      <w:pPr>
        <w:jc w:val="both"/>
        <w:rPr>
          <w:rFonts w:ascii="Arial" w:hAnsi="Arial" w:cs="Arial"/>
          <w:sz w:val="24"/>
          <w:szCs w:val="24"/>
        </w:rPr>
      </w:pPr>
      <w:r>
        <w:rPr>
          <w:rFonts w:ascii="Arial" w:hAnsi="Arial" w:cs="Arial"/>
          <w:sz w:val="24"/>
          <w:szCs w:val="24"/>
        </w:rPr>
        <w:t xml:space="preserve">    За функционално собирање и транспортирање на комуналниот отпад, подрачјето на градот Струмица беше опфатено во четири реони и тоа: пошироко централно градско подрачје ин три реони кои ги опфаќа периферните делови на градот.</w:t>
      </w:r>
    </w:p>
    <w:p w:rsidR="006A113E" w:rsidRDefault="006A113E" w:rsidP="006A113E">
      <w:pPr>
        <w:jc w:val="both"/>
        <w:rPr>
          <w:rFonts w:ascii="Arial" w:hAnsi="Arial" w:cs="Arial"/>
          <w:sz w:val="24"/>
          <w:szCs w:val="24"/>
        </w:rPr>
      </w:pPr>
      <w:r>
        <w:rPr>
          <w:rFonts w:ascii="Arial" w:hAnsi="Arial" w:cs="Arial"/>
          <w:sz w:val="24"/>
          <w:szCs w:val="24"/>
        </w:rPr>
        <w:t xml:space="preserve">    Динамиката на собирањето на отпад беше осум пати неделно во поширокото централно градско подрачје и двапати неделно во секој од трите реони.</w:t>
      </w:r>
    </w:p>
    <w:p w:rsidR="006A113E" w:rsidRDefault="006A113E" w:rsidP="006A113E">
      <w:pPr>
        <w:jc w:val="both"/>
        <w:rPr>
          <w:rFonts w:ascii="Arial" w:hAnsi="Arial" w:cs="Arial"/>
          <w:sz w:val="24"/>
          <w:szCs w:val="24"/>
        </w:rPr>
      </w:pPr>
      <w:r>
        <w:rPr>
          <w:rFonts w:ascii="Arial" w:hAnsi="Arial" w:cs="Arial"/>
          <w:sz w:val="24"/>
          <w:szCs w:val="24"/>
        </w:rPr>
        <w:lastRenderedPageBreak/>
        <w:t xml:space="preserve">    Во текот на 2015 год. овој оддел вршеше услуга на:</w:t>
      </w:r>
    </w:p>
    <w:p w:rsidR="006A113E" w:rsidRDefault="00FC40C2" w:rsidP="006A113E">
      <w:pPr>
        <w:pStyle w:val="ListParagraph"/>
        <w:numPr>
          <w:ilvl w:val="0"/>
          <w:numId w:val="17"/>
        </w:numPr>
        <w:jc w:val="both"/>
        <w:rPr>
          <w:rFonts w:ascii="Arial" w:hAnsi="Arial" w:cs="Arial"/>
          <w:sz w:val="24"/>
          <w:szCs w:val="24"/>
        </w:rPr>
      </w:pPr>
      <w:r>
        <w:rPr>
          <w:rFonts w:ascii="Arial" w:hAnsi="Arial" w:cs="Arial"/>
          <w:sz w:val="24"/>
          <w:szCs w:val="24"/>
        </w:rPr>
        <w:t xml:space="preserve">10.999 </w:t>
      </w:r>
      <w:r w:rsidR="006A113E">
        <w:rPr>
          <w:rFonts w:ascii="Arial" w:hAnsi="Arial" w:cs="Arial"/>
          <w:sz w:val="24"/>
          <w:szCs w:val="24"/>
        </w:rPr>
        <w:t xml:space="preserve"> домаќинства</w:t>
      </w:r>
    </w:p>
    <w:p w:rsidR="006A113E" w:rsidRDefault="006A113E" w:rsidP="006A113E">
      <w:pPr>
        <w:pStyle w:val="ListParagraph"/>
        <w:numPr>
          <w:ilvl w:val="0"/>
          <w:numId w:val="17"/>
        </w:numPr>
        <w:jc w:val="both"/>
        <w:rPr>
          <w:rFonts w:ascii="Arial" w:hAnsi="Arial" w:cs="Arial"/>
          <w:sz w:val="24"/>
          <w:szCs w:val="24"/>
        </w:rPr>
      </w:pPr>
      <w:r>
        <w:rPr>
          <w:rFonts w:ascii="Arial" w:hAnsi="Arial" w:cs="Arial"/>
          <w:sz w:val="24"/>
          <w:szCs w:val="24"/>
        </w:rPr>
        <w:t>1</w:t>
      </w:r>
      <w:r w:rsidR="00260C3A">
        <w:rPr>
          <w:rFonts w:ascii="Arial" w:hAnsi="Arial" w:cs="Arial"/>
          <w:sz w:val="24"/>
          <w:szCs w:val="24"/>
        </w:rPr>
        <w:t xml:space="preserve">.764 </w:t>
      </w:r>
      <w:r>
        <w:rPr>
          <w:rFonts w:ascii="Arial" w:hAnsi="Arial" w:cs="Arial"/>
          <w:sz w:val="24"/>
          <w:szCs w:val="24"/>
        </w:rPr>
        <w:t xml:space="preserve"> правно лице</w:t>
      </w:r>
    </w:p>
    <w:p w:rsidR="006A113E" w:rsidRDefault="006A113E" w:rsidP="006A113E">
      <w:pPr>
        <w:jc w:val="both"/>
        <w:rPr>
          <w:rFonts w:ascii="Arial" w:hAnsi="Arial" w:cs="Arial"/>
          <w:sz w:val="24"/>
          <w:szCs w:val="24"/>
        </w:rPr>
      </w:pPr>
      <w:r>
        <w:rPr>
          <w:rFonts w:ascii="Arial" w:hAnsi="Arial" w:cs="Arial"/>
          <w:sz w:val="24"/>
          <w:szCs w:val="24"/>
        </w:rPr>
        <w:t xml:space="preserve">    За непречено извршување на услугите ви градот овој оддел располагаше следната техничка опременост:</w:t>
      </w:r>
    </w:p>
    <w:p w:rsidR="006A113E" w:rsidRDefault="006A113E" w:rsidP="006A113E">
      <w:pPr>
        <w:pStyle w:val="ListParagraph"/>
        <w:numPr>
          <w:ilvl w:val="0"/>
          <w:numId w:val="18"/>
        </w:numPr>
        <w:jc w:val="both"/>
        <w:rPr>
          <w:rFonts w:ascii="Arial" w:hAnsi="Arial" w:cs="Arial"/>
          <w:sz w:val="24"/>
          <w:szCs w:val="24"/>
        </w:rPr>
      </w:pPr>
      <w:r>
        <w:rPr>
          <w:rFonts w:ascii="Arial" w:hAnsi="Arial" w:cs="Arial"/>
          <w:sz w:val="24"/>
          <w:szCs w:val="24"/>
        </w:rPr>
        <w:t>5 специјални возила за собирање на отпад од контејнери со зафатнина од 1,1 м</w:t>
      </w:r>
      <w:r>
        <w:rPr>
          <w:rFonts w:ascii="Arial" w:hAnsi="Arial" w:cs="Arial"/>
          <w:sz w:val="24"/>
          <w:szCs w:val="24"/>
          <w:vertAlign w:val="superscript"/>
        </w:rPr>
        <w:t>3</w:t>
      </w:r>
      <w:r>
        <w:rPr>
          <w:rFonts w:ascii="Arial" w:hAnsi="Arial" w:cs="Arial"/>
          <w:sz w:val="24"/>
          <w:szCs w:val="24"/>
        </w:rPr>
        <w:t xml:space="preserve"> и канти од 120л.</w:t>
      </w:r>
    </w:p>
    <w:p w:rsidR="006A113E" w:rsidRPr="00BF326D" w:rsidRDefault="006A113E" w:rsidP="006A113E">
      <w:pPr>
        <w:pStyle w:val="ListParagraph"/>
        <w:numPr>
          <w:ilvl w:val="0"/>
          <w:numId w:val="18"/>
        </w:numPr>
        <w:jc w:val="both"/>
        <w:rPr>
          <w:rFonts w:ascii="Arial" w:hAnsi="Arial" w:cs="Arial"/>
          <w:sz w:val="24"/>
          <w:szCs w:val="24"/>
        </w:rPr>
      </w:pPr>
      <w:r>
        <w:rPr>
          <w:rFonts w:ascii="Arial" w:hAnsi="Arial" w:cs="Arial"/>
          <w:sz w:val="24"/>
          <w:szCs w:val="24"/>
        </w:rPr>
        <w:t>1 специјално возило за собирање на отпад од контејнери со зафатнина од 5м</w:t>
      </w:r>
      <w:r>
        <w:rPr>
          <w:rFonts w:ascii="Arial" w:hAnsi="Arial" w:cs="Arial"/>
          <w:sz w:val="24"/>
          <w:szCs w:val="24"/>
          <w:vertAlign w:val="superscript"/>
        </w:rPr>
        <w:t>3.</w:t>
      </w:r>
    </w:p>
    <w:p w:rsidR="006A113E" w:rsidRDefault="006A113E" w:rsidP="006A113E">
      <w:pPr>
        <w:pStyle w:val="ListParagraph"/>
        <w:numPr>
          <w:ilvl w:val="0"/>
          <w:numId w:val="18"/>
        </w:numPr>
        <w:jc w:val="both"/>
        <w:rPr>
          <w:rFonts w:ascii="Arial" w:hAnsi="Arial" w:cs="Arial"/>
          <w:sz w:val="24"/>
          <w:szCs w:val="24"/>
        </w:rPr>
      </w:pPr>
      <w:r>
        <w:rPr>
          <w:rFonts w:ascii="Arial" w:hAnsi="Arial" w:cs="Arial"/>
          <w:sz w:val="24"/>
          <w:szCs w:val="24"/>
        </w:rPr>
        <w:t>2 трактори за собирање на инертен отпад.</w:t>
      </w:r>
    </w:p>
    <w:p w:rsidR="006A113E" w:rsidRDefault="006A113E" w:rsidP="006A113E">
      <w:pPr>
        <w:pStyle w:val="ListParagraph"/>
        <w:numPr>
          <w:ilvl w:val="0"/>
          <w:numId w:val="18"/>
        </w:numPr>
        <w:jc w:val="both"/>
        <w:rPr>
          <w:rFonts w:ascii="Arial" w:hAnsi="Arial" w:cs="Arial"/>
          <w:sz w:val="24"/>
          <w:szCs w:val="24"/>
        </w:rPr>
      </w:pPr>
      <w:r>
        <w:rPr>
          <w:rFonts w:ascii="Arial" w:hAnsi="Arial" w:cs="Arial"/>
          <w:sz w:val="24"/>
          <w:szCs w:val="24"/>
        </w:rPr>
        <w:t>1 градежна машина за резистирање на отпадот на депонија „Шапкар“.</w:t>
      </w:r>
    </w:p>
    <w:p w:rsidR="006A113E" w:rsidRDefault="006A113E" w:rsidP="006A113E">
      <w:pPr>
        <w:pStyle w:val="ListParagraph"/>
        <w:numPr>
          <w:ilvl w:val="0"/>
          <w:numId w:val="18"/>
        </w:numPr>
        <w:jc w:val="both"/>
        <w:rPr>
          <w:rFonts w:ascii="Arial" w:hAnsi="Arial" w:cs="Arial"/>
          <w:sz w:val="24"/>
          <w:szCs w:val="24"/>
        </w:rPr>
      </w:pPr>
      <w:r>
        <w:rPr>
          <w:rFonts w:ascii="Arial" w:hAnsi="Arial" w:cs="Arial"/>
          <w:sz w:val="24"/>
          <w:szCs w:val="24"/>
        </w:rPr>
        <w:t>346 контејнери со зафатнина од 1,1 м</w:t>
      </w:r>
      <w:r>
        <w:rPr>
          <w:rFonts w:ascii="Arial" w:hAnsi="Arial" w:cs="Arial"/>
          <w:sz w:val="24"/>
          <w:szCs w:val="24"/>
          <w:vertAlign w:val="superscript"/>
        </w:rPr>
        <w:t>3</w:t>
      </w:r>
      <w:r>
        <w:rPr>
          <w:rFonts w:ascii="Arial" w:hAnsi="Arial" w:cs="Arial"/>
          <w:sz w:val="24"/>
          <w:szCs w:val="24"/>
        </w:rPr>
        <w:t>.</w:t>
      </w:r>
    </w:p>
    <w:p w:rsidR="006A113E" w:rsidRDefault="006A113E" w:rsidP="006A113E">
      <w:pPr>
        <w:pStyle w:val="ListParagraph"/>
        <w:numPr>
          <w:ilvl w:val="0"/>
          <w:numId w:val="18"/>
        </w:numPr>
        <w:jc w:val="both"/>
        <w:rPr>
          <w:rFonts w:ascii="Arial" w:hAnsi="Arial" w:cs="Arial"/>
          <w:sz w:val="24"/>
          <w:szCs w:val="24"/>
        </w:rPr>
      </w:pPr>
      <w:r>
        <w:rPr>
          <w:rFonts w:ascii="Arial" w:hAnsi="Arial" w:cs="Arial"/>
          <w:sz w:val="24"/>
          <w:szCs w:val="24"/>
        </w:rPr>
        <w:t>36 контејнери со зафатнина од 5 м</w:t>
      </w:r>
      <w:r>
        <w:rPr>
          <w:rFonts w:ascii="Arial" w:hAnsi="Arial" w:cs="Arial"/>
          <w:sz w:val="24"/>
          <w:szCs w:val="24"/>
          <w:vertAlign w:val="superscript"/>
        </w:rPr>
        <w:t>3</w:t>
      </w:r>
      <w:r>
        <w:rPr>
          <w:rFonts w:ascii="Arial" w:hAnsi="Arial" w:cs="Arial"/>
          <w:sz w:val="24"/>
          <w:szCs w:val="24"/>
        </w:rPr>
        <w:t>.</w:t>
      </w:r>
    </w:p>
    <w:p w:rsidR="006A113E" w:rsidRDefault="006A113E" w:rsidP="006A113E">
      <w:pPr>
        <w:pStyle w:val="ListParagraph"/>
        <w:numPr>
          <w:ilvl w:val="0"/>
          <w:numId w:val="18"/>
        </w:numPr>
        <w:jc w:val="both"/>
        <w:rPr>
          <w:rFonts w:ascii="Arial" w:hAnsi="Arial" w:cs="Arial"/>
          <w:sz w:val="24"/>
          <w:szCs w:val="24"/>
        </w:rPr>
      </w:pPr>
      <w:r>
        <w:rPr>
          <w:rFonts w:ascii="Arial" w:hAnsi="Arial" w:cs="Arial"/>
          <w:sz w:val="24"/>
          <w:szCs w:val="24"/>
        </w:rPr>
        <w:t>5225 канти за отпад со зафатнина од 120 л.</w:t>
      </w:r>
    </w:p>
    <w:p w:rsidR="006A113E" w:rsidRDefault="006A113E" w:rsidP="006A113E">
      <w:pPr>
        <w:jc w:val="both"/>
        <w:rPr>
          <w:rFonts w:ascii="Arial" w:hAnsi="Arial" w:cs="Arial"/>
          <w:sz w:val="24"/>
          <w:szCs w:val="24"/>
        </w:rPr>
      </w:pPr>
      <w:r>
        <w:rPr>
          <w:rFonts w:ascii="Arial" w:hAnsi="Arial" w:cs="Arial"/>
          <w:sz w:val="24"/>
          <w:szCs w:val="24"/>
        </w:rPr>
        <w:t xml:space="preserve">    Вкупната количина на комунален отпад која што беше подигната од правните и физичките лица од градот Струмица изнесува 39.547,5 м</w:t>
      </w:r>
      <w:r>
        <w:rPr>
          <w:rFonts w:ascii="Arial" w:hAnsi="Arial" w:cs="Arial"/>
          <w:sz w:val="24"/>
          <w:szCs w:val="24"/>
          <w:vertAlign w:val="superscript"/>
        </w:rPr>
        <w:t>3</w:t>
      </w:r>
      <w:r>
        <w:rPr>
          <w:rFonts w:ascii="Arial" w:hAnsi="Arial" w:cs="Arial"/>
          <w:sz w:val="24"/>
          <w:szCs w:val="24"/>
        </w:rPr>
        <w:t xml:space="preserve"> измешан комунален отпад.</w:t>
      </w:r>
    </w:p>
    <w:p w:rsidR="006A113E" w:rsidRDefault="006A113E" w:rsidP="006A113E">
      <w:pPr>
        <w:jc w:val="both"/>
        <w:rPr>
          <w:rFonts w:ascii="Arial" w:hAnsi="Arial" w:cs="Arial"/>
          <w:sz w:val="24"/>
          <w:szCs w:val="24"/>
        </w:rPr>
      </w:pPr>
      <w:r>
        <w:rPr>
          <w:rFonts w:ascii="Arial" w:hAnsi="Arial" w:cs="Arial"/>
          <w:sz w:val="24"/>
          <w:szCs w:val="24"/>
        </w:rPr>
        <w:t xml:space="preserve">    Покрај градот Струмица овој оддел вршеше организирано собирање на отпад и во населените места: Добрејци, Просениково, Дабиле, Градско Балдовци и Куклиш.</w:t>
      </w:r>
    </w:p>
    <w:p w:rsidR="006A113E" w:rsidRDefault="006A113E" w:rsidP="006A113E">
      <w:pPr>
        <w:jc w:val="both"/>
        <w:rPr>
          <w:rFonts w:ascii="Arial" w:hAnsi="Arial" w:cs="Arial"/>
          <w:sz w:val="24"/>
          <w:szCs w:val="24"/>
        </w:rPr>
      </w:pPr>
      <w:r>
        <w:rPr>
          <w:rFonts w:ascii="Arial" w:hAnsi="Arial" w:cs="Arial"/>
          <w:sz w:val="24"/>
          <w:szCs w:val="24"/>
        </w:rPr>
        <w:t xml:space="preserve">    За собирањето на отпадот од овие населени места беше ангажиран еден автосмеќер.</w:t>
      </w:r>
    </w:p>
    <w:p w:rsidR="006A113E" w:rsidRDefault="006A113E" w:rsidP="006A113E">
      <w:pPr>
        <w:jc w:val="both"/>
        <w:rPr>
          <w:rFonts w:ascii="Arial" w:hAnsi="Arial" w:cs="Arial"/>
          <w:sz w:val="24"/>
          <w:szCs w:val="24"/>
        </w:rPr>
      </w:pPr>
      <w:r>
        <w:rPr>
          <w:rFonts w:ascii="Arial" w:hAnsi="Arial" w:cs="Arial"/>
          <w:sz w:val="24"/>
          <w:szCs w:val="24"/>
        </w:rPr>
        <w:t xml:space="preserve">    Динамиката на подигањето на отпадот беше 2 пати неделно по “Систем од врата на врата“ и тоа со следниот распоред:</w:t>
      </w:r>
    </w:p>
    <w:p w:rsidR="006A113E" w:rsidRDefault="006A113E" w:rsidP="006A113E">
      <w:pPr>
        <w:pStyle w:val="ListParagraph"/>
        <w:numPr>
          <w:ilvl w:val="0"/>
          <w:numId w:val="19"/>
        </w:numPr>
        <w:jc w:val="both"/>
        <w:rPr>
          <w:rFonts w:ascii="Arial" w:hAnsi="Arial" w:cs="Arial"/>
          <w:sz w:val="24"/>
          <w:szCs w:val="24"/>
        </w:rPr>
      </w:pPr>
      <w:r>
        <w:rPr>
          <w:rFonts w:ascii="Arial" w:hAnsi="Arial" w:cs="Arial"/>
          <w:sz w:val="24"/>
          <w:szCs w:val="24"/>
        </w:rPr>
        <w:t>Дабиле и Г.Балдовци (понеделник и четврток)</w:t>
      </w:r>
    </w:p>
    <w:p w:rsidR="006A113E" w:rsidRDefault="006A113E" w:rsidP="006A113E">
      <w:pPr>
        <w:pStyle w:val="ListParagraph"/>
        <w:numPr>
          <w:ilvl w:val="0"/>
          <w:numId w:val="19"/>
        </w:numPr>
        <w:jc w:val="both"/>
        <w:rPr>
          <w:rFonts w:ascii="Arial" w:hAnsi="Arial" w:cs="Arial"/>
          <w:sz w:val="24"/>
          <w:szCs w:val="24"/>
        </w:rPr>
      </w:pPr>
      <w:r>
        <w:rPr>
          <w:rFonts w:ascii="Arial" w:hAnsi="Arial" w:cs="Arial"/>
          <w:sz w:val="24"/>
          <w:szCs w:val="24"/>
        </w:rPr>
        <w:t>Просениково и Добрејци (вторник и петок)</w:t>
      </w:r>
    </w:p>
    <w:p w:rsidR="006A113E" w:rsidRDefault="006A113E" w:rsidP="006A113E">
      <w:pPr>
        <w:pStyle w:val="ListParagraph"/>
        <w:numPr>
          <w:ilvl w:val="0"/>
          <w:numId w:val="19"/>
        </w:numPr>
        <w:jc w:val="both"/>
        <w:rPr>
          <w:rFonts w:ascii="Arial" w:hAnsi="Arial" w:cs="Arial"/>
          <w:sz w:val="24"/>
          <w:szCs w:val="24"/>
        </w:rPr>
      </w:pPr>
      <w:r>
        <w:rPr>
          <w:rFonts w:ascii="Arial" w:hAnsi="Arial" w:cs="Arial"/>
          <w:sz w:val="24"/>
          <w:szCs w:val="24"/>
        </w:rPr>
        <w:t>Куклиш  (среда и сабота)</w:t>
      </w:r>
    </w:p>
    <w:p w:rsidR="006A113E" w:rsidRDefault="006A113E" w:rsidP="006A113E">
      <w:pPr>
        <w:jc w:val="both"/>
        <w:rPr>
          <w:rFonts w:ascii="Arial" w:hAnsi="Arial" w:cs="Arial"/>
          <w:sz w:val="24"/>
          <w:szCs w:val="24"/>
        </w:rPr>
      </w:pPr>
      <w:r>
        <w:rPr>
          <w:rFonts w:ascii="Arial" w:hAnsi="Arial" w:cs="Arial"/>
          <w:sz w:val="24"/>
          <w:szCs w:val="24"/>
        </w:rPr>
        <w:t xml:space="preserve">    За дванаесте месеци овој оддел од овие пет населени места подига вкупно 5.620 м</w:t>
      </w:r>
      <w:r>
        <w:rPr>
          <w:rFonts w:ascii="Arial" w:hAnsi="Arial" w:cs="Arial"/>
          <w:sz w:val="24"/>
          <w:szCs w:val="24"/>
          <w:vertAlign w:val="superscript"/>
        </w:rPr>
        <w:t>3</w:t>
      </w:r>
      <w:r>
        <w:rPr>
          <w:rFonts w:ascii="Arial" w:hAnsi="Arial" w:cs="Arial"/>
          <w:sz w:val="24"/>
          <w:szCs w:val="24"/>
        </w:rPr>
        <w:t xml:space="preserve"> комунален отпад.</w:t>
      </w:r>
    </w:p>
    <w:p w:rsidR="006A113E" w:rsidRDefault="006A113E" w:rsidP="006A113E">
      <w:pPr>
        <w:jc w:val="both"/>
        <w:rPr>
          <w:rFonts w:ascii="Arial" w:hAnsi="Arial" w:cs="Arial"/>
          <w:sz w:val="24"/>
          <w:szCs w:val="24"/>
        </w:rPr>
      </w:pPr>
      <w:r>
        <w:rPr>
          <w:rFonts w:ascii="Arial" w:hAnsi="Arial" w:cs="Arial"/>
          <w:sz w:val="24"/>
          <w:szCs w:val="24"/>
        </w:rPr>
        <w:t xml:space="preserve">    Како дел од одделот за индивидуална комунална хигиена е и одделението во с. Муртино кое ги покрива населените места: Муртино, Банско, Габрово и Сачево.</w:t>
      </w:r>
    </w:p>
    <w:p w:rsidR="006A113E" w:rsidRDefault="006A113E" w:rsidP="006A113E">
      <w:pPr>
        <w:jc w:val="both"/>
        <w:rPr>
          <w:rFonts w:ascii="Arial" w:hAnsi="Arial" w:cs="Arial"/>
          <w:sz w:val="24"/>
          <w:szCs w:val="24"/>
        </w:rPr>
      </w:pPr>
      <w:r>
        <w:rPr>
          <w:rFonts w:ascii="Arial" w:hAnsi="Arial" w:cs="Arial"/>
          <w:sz w:val="24"/>
          <w:szCs w:val="24"/>
        </w:rPr>
        <w:t xml:space="preserve">    Оваа одделение вршеше услуга на 41 правно лица и 732 домаќинства и имаше на располагање:</w:t>
      </w:r>
    </w:p>
    <w:p w:rsidR="006A113E" w:rsidRDefault="006A113E" w:rsidP="006A113E">
      <w:pPr>
        <w:pStyle w:val="ListParagraph"/>
        <w:numPr>
          <w:ilvl w:val="0"/>
          <w:numId w:val="20"/>
        </w:numPr>
        <w:jc w:val="both"/>
        <w:rPr>
          <w:rFonts w:ascii="Arial" w:hAnsi="Arial" w:cs="Arial"/>
          <w:sz w:val="24"/>
          <w:szCs w:val="24"/>
        </w:rPr>
      </w:pPr>
      <w:r>
        <w:rPr>
          <w:rFonts w:ascii="Arial" w:hAnsi="Arial" w:cs="Arial"/>
          <w:sz w:val="24"/>
          <w:szCs w:val="24"/>
        </w:rPr>
        <w:t>еден трактор</w:t>
      </w:r>
    </w:p>
    <w:p w:rsidR="006A113E" w:rsidRDefault="006A113E" w:rsidP="006A113E">
      <w:pPr>
        <w:pStyle w:val="ListParagraph"/>
        <w:numPr>
          <w:ilvl w:val="0"/>
          <w:numId w:val="20"/>
        </w:numPr>
        <w:jc w:val="both"/>
        <w:rPr>
          <w:rFonts w:ascii="Arial" w:hAnsi="Arial" w:cs="Arial"/>
          <w:sz w:val="24"/>
          <w:szCs w:val="24"/>
        </w:rPr>
      </w:pPr>
      <w:r>
        <w:rPr>
          <w:rFonts w:ascii="Arial" w:hAnsi="Arial" w:cs="Arial"/>
          <w:sz w:val="24"/>
          <w:szCs w:val="24"/>
        </w:rPr>
        <w:t>шест работника</w:t>
      </w:r>
    </w:p>
    <w:p w:rsidR="006A113E" w:rsidRDefault="006A113E" w:rsidP="006A113E">
      <w:pPr>
        <w:jc w:val="both"/>
        <w:rPr>
          <w:rFonts w:ascii="Arial" w:hAnsi="Arial" w:cs="Arial"/>
          <w:sz w:val="24"/>
          <w:szCs w:val="24"/>
        </w:rPr>
      </w:pPr>
      <w:r>
        <w:rPr>
          <w:rFonts w:ascii="Arial" w:hAnsi="Arial" w:cs="Arial"/>
          <w:sz w:val="24"/>
          <w:szCs w:val="24"/>
        </w:rPr>
        <w:lastRenderedPageBreak/>
        <w:t xml:space="preserve">    Од овие четири населени места во текот на изминатата година беше подигнато 4.120 м</w:t>
      </w:r>
      <w:r>
        <w:rPr>
          <w:rFonts w:ascii="Arial" w:hAnsi="Arial" w:cs="Arial"/>
          <w:sz w:val="24"/>
          <w:szCs w:val="24"/>
          <w:vertAlign w:val="superscript"/>
        </w:rPr>
        <w:t>3</w:t>
      </w:r>
      <w:r>
        <w:rPr>
          <w:rFonts w:ascii="Arial" w:hAnsi="Arial" w:cs="Arial"/>
          <w:sz w:val="24"/>
          <w:szCs w:val="24"/>
        </w:rPr>
        <w:t xml:space="preserve"> комунален отпад.</w:t>
      </w:r>
    </w:p>
    <w:p w:rsidR="006A113E" w:rsidRDefault="006A113E" w:rsidP="006A113E">
      <w:pPr>
        <w:jc w:val="both"/>
        <w:rPr>
          <w:rFonts w:ascii="Arial" w:hAnsi="Arial" w:cs="Arial"/>
          <w:sz w:val="24"/>
          <w:szCs w:val="24"/>
        </w:rPr>
      </w:pPr>
      <w:r>
        <w:rPr>
          <w:rFonts w:ascii="Arial" w:hAnsi="Arial" w:cs="Arial"/>
          <w:sz w:val="24"/>
          <w:szCs w:val="24"/>
        </w:rPr>
        <w:t xml:space="preserve">    Покрај редовните активности околу собирањето и транспортирањето на отпадот овој оддел имаше и уште неколку активности:</w:t>
      </w:r>
    </w:p>
    <w:p w:rsidR="006A113E" w:rsidRDefault="006A113E" w:rsidP="006A113E">
      <w:pPr>
        <w:pStyle w:val="ListParagraph"/>
        <w:numPr>
          <w:ilvl w:val="0"/>
          <w:numId w:val="21"/>
        </w:numPr>
        <w:jc w:val="both"/>
        <w:rPr>
          <w:rFonts w:ascii="Arial" w:hAnsi="Arial" w:cs="Arial"/>
          <w:sz w:val="24"/>
          <w:szCs w:val="24"/>
        </w:rPr>
      </w:pPr>
      <w:r>
        <w:rPr>
          <w:rFonts w:ascii="Arial" w:hAnsi="Arial" w:cs="Arial"/>
          <w:sz w:val="24"/>
          <w:szCs w:val="24"/>
        </w:rPr>
        <w:t>во два наврати поточно во месеците  август и септември се изврши перање и дезинфекција на вкупно 702 контејнери со зафатнина од 1.1 м</w:t>
      </w:r>
      <w:r>
        <w:rPr>
          <w:rFonts w:ascii="Arial" w:hAnsi="Arial" w:cs="Arial"/>
          <w:sz w:val="24"/>
          <w:szCs w:val="24"/>
          <w:vertAlign w:val="superscript"/>
        </w:rPr>
        <w:t>3</w:t>
      </w:r>
      <w:r>
        <w:rPr>
          <w:rFonts w:ascii="Arial" w:hAnsi="Arial" w:cs="Arial"/>
          <w:sz w:val="24"/>
          <w:szCs w:val="24"/>
        </w:rPr>
        <w:t>.</w:t>
      </w:r>
    </w:p>
    <w:p w:rsidR="006A113E" w:rsidRDefault="006A113E" w:rsidP="006A113E">
      <w:pPr>
        <w:pStyle w:val="ListParagraph"/>
        <w:numPr>
          <w:ilvl w:val="0"/>
          <w:numId w:val="21"/>
        </w:numPr>
        <w:jc w:val="both"/>
        <w:rPr>
          <w:rFonts w:ascii="Arial" w:hAnsi="Arial" w:cs="Arial"/>
          <w:sz w:val="24"/>
          <w:szCs w:val="24"/>
        </w:rPr>
      </w:pPr>
      <w:r>
        <w:rPr>
          <w:rFonts w:ascii="Arial" w:hAnsi="Arial" w:cs="Arial"/>
          <w:sz w:val="24"/>
          <w:szCs w:val="24"/>
        </w:rPr>
        <w:t>континуирана поправка и замена на тркала на контејнерите.</w:t>
      </w:r>
    </w:p>
    <w:p w:rsidR="006A113E" w:rsidRDefault="006A113E" w:rsidP="006A113E">
      <w:pPr>
        <w:pStyle w:val="ListParagraph"/>
        <w:numPr>
          <w:ilvl w:val="0"/>
          <w:numId w:val="21"/>
        </w:numPr>
        <w:jc w:val="both"/>
        <w:rPr>
          <w:rFonts w:ascii="Arial" w:hAnsi="Arial" w:cs="Arial"/>
          <w:sz w:val="24"/>
          <w:szCs w:val="24"/>
        </w:rPr>
      </w:pPr>
      <w:r>
        <w:rPr>
          <w:rFonts w:ascii="Arial" w:hAnsi="Arial" w:cs="Arial"/>
          <w:sz w:val="24"/>
          <w:szCs w:val="24"/>
        </w:rPr>
        <w:t>комплетно санирање и тампонирање на депонијата за комунален отпад “Шапкар“.</w:t>
      </w:r>
    </w:p>
    <w:p w:rsidR="006A113E" w:rsidRDefault="006A113E" w:rsidP="006A113E">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Одделот за јавна комунална хигиена</w:t>
      </w:r>
      <w:r>
        <w:rPr>
          <w:rFonts w:ascii="Arial" w:hAnsi="Arial" w:cs="Arial"/>
          <w:sz w:val="24"/>
          <w:szCs w:val="24"/>
        </w:rPr>
        <w:t xml:space="preserve"> во кој спаѓаат ноќните и дежурните метачи во изминатата година работеше според програмата за Јавна Чистота и се состоеше во следните активности:</w:t>
      </w:r>
    </w:p>
    <w:p w:rsidR="006A113E" w:rsidRDefault="006A113E" w:rsidP="006A113E">
      <w:pPr>
        <w:pStyle w:val="ListParagraph"/>
        <w:numPr>
          <w:ilvl w:val="0"/>
          <w:numId w:val="22"/>
        </w:numPr>
        <w:jc w:val="both"/>
        <w:rPr>
          <w:rFonts w:ascii="Arial" w:hAnsi="Arial" w:cs="Arial"/>
          <w:sz w:val="24"/>
          <w:szCs w:val="24"/>
        </w:rPr>
      </w:pPr>
      <w:r>
        <w:rPr>
          <w:rFonts w:ascii="Arial" w:hAnsi="Arial" w:cs="Arial"/>
          <w:sz w:val="24"/>
          <w:szCs w:val="24"/>
        </w:rPr>
        <w:t>Одржување на јавната комунална хигиена како во централното градско подрачје така и во периферните делови на градот.</w:t>
      </w:r>
    </w:p>
    <w:p w:rsidR="006A113E" w:rsidRDefault="006A113E" w:rsidP="006A113E">
      <w:pPr>
        <w:pStyle w:val="ListParagraph"/>
        <w:numPr>
          <w:ilvl w:val="0"/>
          <w:numId w:val="22"/>
        </w:numPr>
        <w:jc w:val="both"/>
        <w:rPr>
          <w:rFonts w:ascii="Arial" w:hAnsi="Arial" w:cs="Arial"/>
          <w:sz w:val="24"/>
          <w:szCs w:val="24"/>
        </w:rPr>
      </w:pPr>
      <w:r>
        <w:rPr>
          <w:rFonts w:ascii="Arial" w:hAnsi="Arial" w:cs="Arial"/>
          <w:sz w:val="24"/>
          <w:szCs w:val="24"/>
        </w:rPr>
        <w:t>Одржување на улиците и плоштадите во зимски услови.</w:t>
      </w:r>
    </w:p>
    <w:p w:rsidR="006A113E" w:rsidRDefault="006A113E" w:rsidP="006A113E">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 Ноќните метачи </w:t>
      </w:r>
      <w:r>
        <w:rPr>
          <w:rFonts w:ascii="Arial" w:hAnsi="Arial" w:cs="Arial"/>
          <w:sz w:val="24"/>
          <w:szCs w:val="24"/>
        </w:rPr>
        <w:t>вршеа редовно метење на улици, тротоари и плоштади шест дена во неделата. За поголема ефикасност во работењето на ноќните метачи, градот беше поделен на централен дел и три реони.</w:t>
      </w:r>
    </w:p>
    <w:p w:rsidR="006A113E" w:rsidRDefault="006A113E" w:rsidP="006A113E">
      <w:pPr>
        <w:jc w:val="both"/>
        <w:rPr>
          <w:rFonts w:ascii="Arial" w:hAnsi="Arial" w:cs="Arial"/>
          <w:sz w:val="24"/>
          <w:szCs w:val="24"/>
        </w:rPr>
      </w:pPr>
      <w:r>
        <w:rPr>
          <w:rFonts w:ascii="Arial" w:hAnsi="Arial" w:cs="Arial"/>
          <w:sz w:val="24"/>
          <w:szCs w:val="24"/>
        </w:rPr>
        <w:t xml:space="preserve">    Чистење на поширокото централно градско подрачје со површина од 85.898 м</w:t>
      </w:r>
      <w:r>
        <w:rPr>
          <w:rFonts w:ascii="Arial" w:hAnsi="Arial" w:cs="Arial"/>
          <w:sz w:val="24"/>
          <w:szCs w:val="24"/>
          <w:vertAlign w:val="superscript"/>
        </w:rPr>
        <w:t>3</w:t>
      </w:r>
      <w:r>
        <w:rPr>
          <w:rFonts w:ascii="Arial" w:hAnsi="Arial" w:cs="Arial"/>
          <w:sz w:val="24"/>
          <w:szCs w:val="24"/>
        </w:rPr>
        <w:t xml:space="preserve"> се вршеше шест пати неделно, додека во секој од трите реони двапати неделно и тоа:</w:t>
      </w:r>
    </w:p>
    <w:p w:rsidR="006A113E" w:rsidRDefault="006A113E" w:rsidP="006A113E">
      <w:pPr>
        <w:pStyle w:val="ListParagraph"/>
        <w:jc w:val="both"/>
        <w:rPr>
          <w:rFonts w:ascii="Arial" w:hAnsi="Arial" w:cs="Arial"/>
          <w:sz w:val="24"/>
          <w:szCs w:val="24"/>
        </w:rPr>
      </w:pPr>
      <w:r>
        <w:rPr>
          <w:rFonts w:ascii="Arial" w:hAnsi="Arial" w:cs="Arial"/>
          <w:sz w:val="24"/>
          <w:szCs w:val="24"/>
        </w:rPr>
        <w:t xml:space="preserve">Реон </w:t>
      </w:r>
      <w:r>
        <w:rPr>
          <w:rFonts w:ascii="Arial" w:hAnsi="Arial" w:cs="Arial"/>
          <w:sz w:val="24"/>
          <w:szCs w:val="24"/>
          <w:lang w:val="en-US"/>
        </w:rPr>
        <w:t xml:space="preserve"> I</w:t>
      </w:r>
      <w:r>
        <w:rPr>
          <w:rFonts w:ascii="Arial" w:hAnsi="Arial" w:cs="Arial"/>
          <w:sz w:val="24"/>
          <w:szCs w:val="24"/>
        </w:rPr>
        <w:t xml:space="preserve"> ...понеделник и четврток...................... .со површина од 67.943 м</w:t>
      </w:r>
      <w:r>
        <w:rPr>
          <w:rFonts w:ascii="Arial" w:hAnsi="Arial" w:cs="Arial"/>
          <w:sz w:val="24"/>
          <w:szCs w:val="24"/>
          <w:vertAlign w:val="superscript"/>
        </w:rPr>
        <w:t>2</w:t>
      </w:r>
      <w:r>
        <w:rPr>
          <w:rFonts w:ascii="Arial" w:hAnsi="Arial" w:cs="Arial"/>
          <w:sz w:val="24"/>
          <w:szCs w:val="24"/>
        </w:rPr>
        <w:t>.</w:t>
      </w:r>
    </w:p>
    <w:p w:rsidR="006A113E" w:rsidRDefault="006A113E" w:rsidP="006A113E">
      <w:pPr>
        <w:pStyle w:val="ListParagraph"/>
        <w:jc w:val="both"/>
        <w:rPr>
          <w:rFonts w:ascii="Arial" w:hAnsi="Arial" w:cs="Arial"/>
          <w:sz w:val="24"/>
          <w:szCs w:val="24"/>
        </w:rPr>
      </w:pPr>
      <w:r>
        <w:rPr>
          <w:rFonts w:ascii="Arial" w:hAnsi="Arial" w:cs="Arial"/>
          <w:sz w:val="24"/>
          <w:szCs w:val="24"/>
        </w:rPr>
        <w:t xml:space="preserve">Реон </w:t>
      </w:r>
      <w:r>
        <w:rPr>
          <w:rFonts w:ascii="Arial" w:hAnsi="Arial" w:cs="Arial"/>
          <w:sz w:val="24"/>
          <w:szCs w:val="24"/>
          <w:lang w:val="en-US"/>
        </w:rPr>
        <w:t>II</w:t>
      </w:r>
      <w:r>
        <w:rPr>
          <w:rFonts w:ascii="Arial" w:hAnsi="Arial" w:cs="Arial"/>
          <w:sz w:val="24"/>
          <w:szCs w:val="24"/>
        </w:rPr>
        <w:t xml:space="preserve"> ...вторник и петок.................................. со површина од 92.127 м</w:t>
      </w:r>
      <w:r>
        <w:rPr>
          <w:rFonts w:ascii="Arial" w:hAnsi="Arial" w:cs="Arial"/>
          <w:sz w:val="24"/>
          <w:szCs w:val="24"/>
          <w:vertAlign w:val="superscript"/>
        </w:rPr>
        <w:t>2</w:t>
      </w:r>
      <w:r>
        <w:rPr>
          <w:rFonts w:ascii="Arial" w:hAnsi="Arial" w:cs="Arial"/>
          <w:sz w:val="24"/>
          <w:szCs w:val="24"/>
        </w:rPr>
        <w:t>.</w:t>
      </w:r>
    </w:p>
    <w:p w:rsidR="006A113E" w:rsidRDefault="006A113E" w:rsidP="006A113E">
      <w:pPr>
        <w:pStyle w:val="ListParagraph"/>
        <w:jc w:val="both"/>
        <w:rPr>
          <w:rFonts w:ascii="Arial" w:hAnsi="Arial" w:cs="Arial"/>
          <w:sz w:val="24"/>
          <w:szCs w:val="24"/>
        </w:rPr>
      </w:pPr>
      <w:r>
        <w:rPr>
          <w:rFonts w:ascii="Arial" w:hAnsi="Arial" w:cs="Arial"/>
          <w:sz w:val="24"/>
          <w:szCs w:val="24"/>
        </w:rPr>
        <w:t xml:space="preserve">Реон </w:t>
      </w:r>
      <w:r>
        <w:rPr>
          <w:rFonts w:ascii="Arial" w:hAnsi="Arial" w:cs="Arial"/>
          <w:sz w:val="24"/>
          <w:szCs w:val="24"/>
          <w:lang w:val="en-US"/>
        </w:rPr>
        <w:t xml:space="preserve">III </w:t>
      </w:r>
      <w:r>
        <w:rPr>
          <w:rFonts w:ascii="Arial" w:hAnsi="Arial" w:cs="Arial"/>
          <w:sz w:val="24"/>
          <w:szCs w:val="24"/>
        </w:rPr>
        <w:t>..среда и сабота................................... со површина од 47.526 м</w:t>
      </w:r>
      <w:r>
        <w:rPr>
          <w:rFonts w:ascii="Arial" w:hAnsi="Arial" w:cs="Arial"/>
          <w:sz w:val="24"/>
          <w:szCs w:val="24"/>
          <w:vertAlign w:val="superscript"/>
        </w:rPr>
        <w:t>2</w:t>
      </w:r>
      <w:r>
        <w:rPr>
          <w:rFonts w:ascii="Arial" w:hAnsi="Arial" w:cs="Arial"/>
          <w:sz w:val="24"/>
          <w:szCs w:val="24"/>
        </w:rPr>
        <w:t>.</w:t>
      </w:r>
    </w:p>
    <w:p w:rsidR="006A113E" w:rsidRDefault="006A113E" w:rsidP="006A113E">
      <w:pPr>
        <w:pStyle w:val="ListParagraph"/>
        <w:jc w:val="both"/>
        <w:rPr>
          <w:rFonts w:ascii="Arial" w:hAnsi="Arial" w:cs="Arial"/>
          <w:sz w:val="24"/>
          <w:szCs w:val="24"/>
        </w:rPr>
      </w:pPr>
      <w:r>
        <w:rPr>
          <w:rFonts w:ascii="Arial" w:hAnsi="Arial" w:cs="Arial"/>
          <w:sz w:val="24"/>
          <w:szCs w:val="24"/>
        </w:rPr>
        <w:t>Што значи дека неделно се чистеше вкупна површина од 930.580 м</w:t>
      </w:r>
      <w:r>
        <w:rPr>
          <w:rFonts w:ascii="Arial" w:hAnsi="Arial" w:cs="Arial"/>
          <w:sz w:val="24"/>
          <w:szCs w:val="24"/>
          <w:vertAlign w:val="superscript"/>
        </w:rPr>
        <w:t>2</w:t>
      </w:r>
      <w:r>
        <w:rPr>
          <w:rFonts w:ascii="Arial" w:hAnsi="Arial" w:cs="Arial"/>
          <w:sz w:val="24"/>
          <w:szCs w:val="24"/>
        </w:rPr>
        <w:t>.</w:t>
      </w:r>
    </w:p>
    <w:p w:rsidR="006A113E" w:rsidRDefault="006A113E" w:rsidP="006A113E">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Дневно-дежурните </w:t>
      </w:r>
      <w:r>
        <w:rPr>
          <w:rFonts w:ascii="Arial" w:hAnsi="Arial" w:cs="Arial"/>
          <w:sz w:val="24"/>
          <w:szCs w:val="24"/>
        </w:rPr>
        <w:t>метачи вршеа секојдневно метење на јавните површини во централното градско подрачје и празнење на 194 урбани корпи за отпад.</w:t>
      </w:r>
    </w:p>
    <w:p w:rsidR="006A113E" w:rsidRDefault="006A113E" w:rsidP="006A113E">
      <w:pPr>
        <w:jc w:val="both"/>
        <w:rPr>
          <w:rFonts w:ascii="Arial" w:hAnsi="Arial" w:cs="Arial"/>
          <w:sz w:val="24"/>
          <w:szCs w:val="24"/>
        </w:rPr>
      </w:pPr>
      <w:r>
        <w:rPr>
          <w:rFonts w:ascii="Arial" w:hAnsi="Arial" w:cs="Arial"/>
          <w:sz w:val="24"/>
          <w:szCs w:val="24"/>
        </w:rPr>
        <w:t xml:space="preserve">     Работењето беше двосменско и тоа од 8</w:t>
      </w:r>
      <w:r>
        <w:rPr>
          <w:rFonts w:ascii="Arial" w:hAnsi="Arial" w:cs="Arial"/>
          <w:sz w:val="24"/>
          <w:szCs w:val="24"/>
          <w:vertAlign w:val="superscript"/>
        </w:rPr>
        <w:t>30</w:t>
      </w:r>
      <w:r>
        <w:rPr>
          <w:rFonts w:ascii="Arial" w:hAnsi="Arial" w:cs="Arial"/>
          <w:sz w:val="24"/>
          <w:szCs w:val="24"/>
        </w:rPr>
        <w:t xml:space="preserve"> до 12</w:t>
      </w:r>
      <w:r>
        <w:rPr>
          <w:rFonts w:ascii="Arial" w:hAnsi="Arial" w:cs="Arial"/>
          <w:sz w:val="24"/>
          <w:szCs w:val="24"/>
          <w:vertAlign w:val="superscript"/>
        </w:rPr>
        <w:t>30</w:t>
      </w:r>
      <w:r>
        <w:rPr>
          <w:rFonts w:ascii="Arial" w:hAnsi="Arial" w:cs="Arial"/>
          <w:sz w:val="24"/>
          <w:szCs w:val="24"/>
        </w:rPr>
        <w:t xml:space="preserve"> часот и попладне од  17</w:t>
      </w:r>
      <w:r>
        <w:rPr>
          <w:rFonts w:ascii="Arial" w:hAnsi="Arial" w:cs="Arial"/>
          <w:sz w:val="24"/>
          <w:szCs w:val="24"/>
          <w:vertAlign w:val="superscript"/>
        </w:rPr>
        <w:t>30</w:t>
      </w:r>
      <w:r>
        <w:rPr>
          <w:rFonts w:ascii="Arial" w:hAnsi="Arial" w:cs="Arial"/>
          <w:sz w:val="24"/>
          <w:szCs w:val="24"/>
        </w:rPr>
        <w:t>до 20</w:t>
      </w:r>
      <w:r>
        <w:rPr>
          <w:rFonts w:ascii="Arial" w:hAnsi="Arial" w:cs="Arial"/>
          <w:sz w:val="24"/>
          <w:szCs w:val="24"/>
          <w:vertAlign w:val="superscript"/>
        </w:rPr>
        <w:t>30</w:t>
      </w:r>
      <w:r>
        <w:rPr>
          <w:rFonts w:ascii="Arial" w:hAnsi="Arial" w:cs="Arial"/>
          <w:sz w:val="24"/>
          <w:szCs w:val="24"/>
        </w:rPr>
        <w:t xml:space="preserve"> часот. Оваа група одржуваше површина од 59.644 м</w:t>
      </w:r>
      <w:r>
        <w:rPr>
          <w:rFonts w:ascii="Arial" w:hAnsi="Arial" w:cs="Arial"/>
          <w:sz w:val="24"/>
          <w:szCs w:val="24"/>
          <w:vertAlign w:val="superscript"/>
        </w:rPr>
        <w:t>2</w:t>
      </w:r>
      <w:r>
        <w:rPr>
          <w:rFonts w:ascii="Arial" w:hAnsi="Arial" w:cs="Arial"/>
          <w:sz w:val="24"/>
          <w:szCs w:val="24"/>
        </w:rPr>
        <w:t xml:space="preserve"> работејки шест дена во неделата (слободен ден им е сабота).</w:t>
      </w:r>
    </w:p>
    <w:p w:rsidR="006A113E" w:rsidRDefault="006A113E" w:rsidP="006A113E">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 xml:space="preserve">Одделот за јавна комунална хигиена </w:t>
      </w:r>
      <w:r>
        <w:rPr>
          <w:rFonts w:ascii="Arial" w:hAnsi="Arial" w:cs="Arial"/>
          <w:sz w:val="24"/>
          <w:szCs w:val="24"/>
        </w:rPr>
        <w:t>во 2015 год. беше одговорен за одржувањето на улиците и тротоарите во зимски услови. Покрај работната рака беше  вкучена и следната механизација:</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теретни возила со плуг............................................. 2 броја</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трактор со циклон.....................................................  2 броја</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градежна машина.....................................................  1  број</w:t>
      </w:r>
    </w:p>
    <w:p w:rsidR="006A113E" w:rsidRDefault="006A113E" w:rsidP="006A113E">
      <w:pPr>
        <w:jc w:val="both"/>
        <w:rPr>
          <w:rFonts w:ascii="Arial" w:hAnsi="Arial" w:cs="Arial"/>
          <w:sz w:val="24"/>
          <w:szCs w:val="24"/>
        </w:rPr>
      </w:pPr>
      <w:r>
        <w:rPr>
          <w:rFonts w:ascii="Arial" w:hAnsi="Arial" w:cs="Arial"/>
          <w:sz w:val="24"/>
          <w:szCs w:val="24"/>
        </w:rPr>
        <w:lastRenderedPageBreak/>
        <w:t xml:space="preserve">    Екипите за зимско одржување на улиците после врнежите од снег правовремено реагираа на чистење на тротоарите и коловозите како во градот така и во населените места.</w:t>
      </w:r>
    </w:p>
    <w:p w:rsidR="006A113E" w:rsidRDefault="006A113E" w:rsidP="006A113E">
      <w:pPr>
        <w:jc w:val="both"/>
        <w:rPr>
          <w:rFonts w:ascii="Arial" w:hAnsi="Arial" w:cs="Arial"/>
          <w:sz w:val="24"/>
          <w:szCs w:val="24"/>
        </w:rPr>
      </w:pPr>
      <w:r>
        <w:rPr>
          <w:rFonts w:ascii="Arial" w:hAnsi="Arial" w:cs="Arial"/>
          <w:sz w:val="24"/>
          <w:szCs w:val="24"/>
        </w:rPr>
        <w:t xml:space="preserve">    Покрај редовните во текот на целата измината година се одвиваа и други активности како што се:</w:t>
      </w:r>
    </w:p>
    <w:p w:rsidR="006A113E" w:rsidRPr="005626BF" w:rsidRDefault="006A113E" w:rsidP="006A113E">
      <w:pPr>
        <w:pStyle w:val="ListParagraph"/>
        <w:jc w:val="both"/>
        <w:rPr>
          <w:rFonts w:ascii="Arial" w:hAnsi="Arial" w:cs="Arial"/>
          <w:sz w:val="24"/>
          <w:szCs w:val="24"/>
        </w:rPr>
      </w:pPr>
      <w:r>
        <w:rPr>
          <w:rFonts w:ascii="Arial" w:hAnsi="Arial" w:cs="Arial"/>
          <w:sz w:val="24"/>
          <w:szCs w:val="24"/>
        </w:rPr>
        <w:t>В</w:t>
      </w:r>
      <w:r w:rsidRPr="005626BF">
        <w:rPr>
          <w:rFonts w:ascii="Arial" w:hAnsi="Arial" w:cs="Arial"/>
          <w:sz w:val="24"/>
          <w:szCs w:val="24"/>
        </w:rPr>
        <w:t>о месец мај се изврши</w:t>
      </w:r>
      <w:r>
        <w:rPr>
          <w:rFonts w:ascii="Arial" w:hAnsi="Arial" w:cs="Arial"/>
          <w:sz w:val="24"/>
          <w:szCs w:val="24"/>
          <w:lang w:val="en-US"/>
        </w:rPr>
        <w:t>:</w:t>
      </w:r>
    </w:p>
    <w:p w:rsidR="006A113E" w:rsidRDefault="006A113E" w:rsidP="006A113E">
      <w:pPr>
        <w:pStyle w:val="ListParagraph"/>
        <w:numPr>
          <w:ilvl w:val="0"/>
          <w:numId w:val="23"/>
        </w:numPr>
        <w:jc w:val="both"/>
        <w:rPr>
          <w:rFonts w:ascii="Arial" w:hAnsi="Arial" w:cs="Arial"/>
          <w:sz w:val="24"/>
          <w:szCs w:val="24"/>
        </w:rPr>
      </w:pPr>
      <w:r w:rsidRPr="005626BF">
        <w:rPr>
          <w:rFonts w:ascii="Arial" w:hAnsi="Arial" w:cs="Arial"/>
          <w:sz w:val="24"/>
          <w:szCs w:val="24"/>
        </w:rPr>
        <w:t xml:space="preserve">чистење на поројот Крушевска Република на потегот од ул. Маршал Тито </w:t>
      </w:r>
      <w:r>
        <w:rPr>
          <w:rFonts w:ascii="Arial" w:hAnsi="Arial" w:cs="Arial"/>
          <w:sz w:val="24"/>
          <w:szCs w:val="24"/>
        </w:rPr>
        <w:t>до ул. Климент Охридски</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поправка и замена на корпите за отпад од улица Маршал Тито и бул.Маршал Тито</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чистење на дива депонија во индустриската  зона Север.</w:t>
      </w:r>
    </w:p>
    <w:p w:rsidR="006A113E" w:rsidRPr="005626BF" w:rsidRDefault="006A113E" w:rsidP="006A113E">
      <w:pPr>
        <w:pStyle w:val="ListParagraph"/>
        <w:jc w:val="both"/>
        <w:rPr>
          <w:rFonts w:ascii="Arial" w:hAnsi="Arial" w:cs="Arial"/>
          <w:sz w:val="24"/>
          <w:szCs w:val="24"/>
        </w:rPr>
      </w:pPr>
      <w:r>
        <w:rPr>
          <w:rFonts w:ascii="Arial" w:hAnsi="Arial" w:cs="Arial"/>
          <w:sz w:val="24"/>
          <w:szCs w:val="24"/>
        </w:rPr>
        <w:t>Во месец јуни се изврши:</w:t>
      </w:r>
      <w:r w:rsidRPr="005626BF">
        <w:rPr>
          <w:rFonts w:ascii="Arial" w:hAnsi="Arial" w:cs="Arial"/>
          <w:sz w:val="24"/>
          <w:szCs w:val="24"/>
        </w:rPr>
        <w:t xml:space="preserve"> </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чистење  на коритото на порој Васил Главинов.</w:t>
      </w:r>
    </w:p>
    <w:p w:rsidR="006A113E" w:rsidRDefault="006A113E" w:rsidP="006A113E">
      <w:pPr>
        <w:pStyle w:val="ListParagraph"/>
        <w:jc w:val="both"/>
        <w:rPr>
          <w:rFonts w:ascii="Arial" w:hAnsi="Arial" w:cs="Arial"/>
          <w:sz w:val="24"/>
          <w:szCs w:val="24"/>
        </w:rPr>
      </w:pPr>
      <w:r>
        <w:rPr>
          <w:rFonts w:ascii="Arial" w:hAnsi="Arial" w:cs="Arial"/>
          <w:sz w:val="24"/>
          <w:szCs w:val="24"/>
        </w:rPr>
        <w:t>Во месец јули се изврши:</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изградба на еко остров на улица невена Стојкова</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исчистени се диви депонии на улиците:Спиро Захов ( на потегот кај нервна болница), Ѓорѓи Василев (кај стари турски гробишта), Климент Охридски (на потегот на раскрсница према село Градско Балдовци).</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чистење на коритото на поројот Крушевска Република</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чистење и уредување на трим патека од Ловен дом до комплекс Св. Илија</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перење и дезинфекција на централното градско подрачје.</w:t>
      </w:r>
    </w:p>
    <w:p w:rsidR="006A113E" w:rsidRDefault="006A113E" w:rsidP="006A113E">
      <w:pPr>
        <w:pStyle w:val="ListParagraph"/>
        <w:jc w:val="both"/>
        <w:rPr>
          <w:rFonts w:ascii="Arial" w:hAnsi="Arial" w:cs="Arial"/>
          <w:sz w:val="24"/>
          <w:szCs w:val="24"/>
        </w:rPr>
      </w:pPr>
      <w:r>
        <w:rPr>
          <w:rFonts w:ascii="Arial" w:hAnsi="Arial" w:cs="Arial"/>
          <w:sz w:val="24"/>
          <w:szCs w:val="24"/>
        </w:rPr>
        <w:t>Во месец август се изврши:</w:t>
      </w:r>
    </w:p>
    <w:p w:rsidR="006A113E" w:rsidRDefault="006A113E" w:rsidP="006A113E">
      <w:pPr>
        <w:pStyle w:val="ListParagraph"/>
        <w:numPr>
          <w:ilvl w:val="0"/>
          <w:numId w:val="23"/>
        </w:numPr>
        <w:jc w:val="both"/>
        <w:rPr>
          <w:rFonts w:ascii="Arial" w:hAnsi="Arial" w:cs="Arial"/>
          <w:sz w:val="24"/>
          <w:szCs w:val="24"/>
          <w:lang w:val="en-US"/>
        </w:rPr>
      </w:pPr>
      <w:r>
        <w:rPr>
          <w:rFonts w:ascii="Arial" w:hAnsi="Arial" w:cs="Arial"/>
          <w:sz w:val="24"/>
          <w:szCs w:val="24"/>
          <w:lang w:val="en-US"/>
        </w:rPr>
        <w:t>изградба на еко остров на улица Моша Пијаде</w:t>
      </w:r>
    </w:p>
    <w:p w:rsidR="006A113E" w:rsidRPr="00AD707D" w:rsidRDefault="006A113E" w:rsidP="006A113E">
      <w:pPr>
        <w:pStyle w:val="ListParagraph"/>
        <w:numPr>
          <w:ilvl w:val="0"/>
          <w:numId w:val="23"/>
        </w:numPr>
        <w:jc w:val="both"/>
        <w:rPr>
          <w:rFonts w:ascii="Arial" w:hAnsi="Arial" w:cs="Arial"/>
          <w:sz w:val="24"/>
          <w:szCs w:val="24"/>
          <w:lang w:val="en-US"/>
        </w:rPr>
      </w:pPr>
      <w:r>
        <w:rPr>
          <w:rFonts w:ascii="Arial" w:hAnsi="Arial" w:cs="Arial"/>
          <w:sz w:val="24"/>
          <w:szCs w:val="24"/>
        </w:rPr>
        <w:t>чистење на улица Ѓуро Салај (околу спортска сала Парк)</w:t>
      </w:r>
    </w:p>
    <w:p w:rsidR="006A113E" w:rsidRPr="00AD707D" w:rsidRDefault="006A113E" w:rsidP="006A113E">
      <w:pPr>
        <w:pStyle w:val="ListParagraph"/>
        <w:numPr>
          <w:ilvl w:val="0"/>
          <w:numId w:val="23"/>
        </w:numPr>
        <w:jc w:val="both"/>
        <w:rPr>
          <w:rFonts w:ascii="Arial" w:hAnsi="Arial" w:cs="Arial"/>
          <w:sz w:val="24"/>
          <w:szCs w:val="24"/>
          <w:lang w:val="en-US"/>
        </w:rPr>
      </w:pPr>
      <w:r>
        <w:rPr>
          <w:rFonts w:ascii="Arial" w:hAnsi="Arial" w:cs="Arial"/>
          <w:sz w:val="24"/>
          <w:szCs w:val="24"/>
        </w:rPr>
        <w:t>чистење и косење на улица маршал Тито ( на потегот од АД Огражден до клучката за село Куклиш)</w:t>
      </w:r>
    </w:p>
    <w:p w:rsidR="006A113E" w:rsidRDefault="006A113E" w:rsidP="006A113E">
      <w:pPr>
        <w:pStyle w:val="ListParagraph"/>
        <w:numPr>
          <w:ilvl w:val="0"/>
          <w:numId w:val="23"/>
        </w:numPr>
        <w:jc w:val="both"/>
        <w:rPr>
          <w:rFonts w:ascii="Arial" w:hAnsi="Arial" w:cs="Arial"/>
          <w:sz w:val="24"/>
          <w:szCs w:val="24"/>
          <w:lang w:val="en-US"/>
        </w:rPr>
      </w:pPr>
      <w:r>
        <w:rPr>
          <w:rFonts w:ascii="Arial" w:hAnsi="Arial" w:cs="Arial"/>
          <w:sz w:val="24"/>
          <w:szCs w:val="24"/>
        </w:rPr>
        <w:t xml:space="preserve">перење и дезинфекција на плоштадот и околните улици за време и после завршувањето на </w:t>
      </w:r>
      <w:r>
        <w:rPr>
          <w:rFonts w:ascii="Arial" w:hAnsi="Arial" w:cs="Arial"/>
          <w:sz w:val="24"/>
          <w:szCs w:val="24"/>
          <w:lang w:val="en-US"/>
        </w:rPr>
        <w:t>“Oпен фест”.</w:t>
      </w:r>
    </w:p>
    <w:p w:rsidR="006A113E" w:rsidRDefault="006A113E" w:rsidP="006A113E">
      <w:pPr>
        <w:pStyle w:val="ListParagraph"/>
        <w:jc w:val="both"/>
        <w:rPr>
          <w:rFonts w:ascii="Arial" w:hAnsi="Arial" w:cs="Arial"/>
          <w:sz w:val="24"/>
          <w:szCs w:val="24"/>
        </w:rPr>
      </w:pPr>
      <w:r>
        <w:rPr>
          <w:rFonts w:ascii="Arial" w:hAnsi="Arial" w:cs="Arial"/>
          <w:sz w:val="24"/>
          <w:szCs w:val="24"/>
        </w:rPr>
        <w:t>Во месец септември се изврши:</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чистење на дива депонија во село Водоча</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генерално чистење и перење во населените места Вељуса и Просениково</w:t>
      </w:r>
    </w:p>
    <w:p w:rsidR="006A113E" w:rsidRDefault="006A113E" w:rsidP="006A113E">
      <w:pPr>
        <w:pStyle w:val="ListParagraph"/>
        <w:numPr>
          <w:ilvl w:val="0"/>
          <w:numId w:val="23"/>
        </w:numPr>
        <w:jc w:val="both"/>
        <w:rPr>
          <w:rFonts w:ascii="Arial" w:hAnsi="Arial" w:cs="Arial"/>
          <w:sz w:val="24"/>
          <w:szCs w:val="24"/>
        </w:rPr>
      </w:pPr>
      <w:r>
        <w:rPr>
          <w:rFonts w:ascii="Arial" w:hAnsi="Arial" w:cs="Arial"/>
          <w:sz w:val="24"/>
          <w:szCs w:val="24"/>
        </w:rPr>
        <w:t>чистење на три диви депонии покрај коритото на река Тркања ( на потегот од клучката кон село Куклиш до мотел Македонска Куќа.</w:t>
      </w:r>
    </w:p>
    <w:p w:rsidR="006A113E" w:rsidRPr="00AD707D" w:rsidRDefault="006A113E" w:rsidP="006A113E">
      <w:pPr>
        <w:pStyle w:val="ListParagraph"/>
        <w:jc w:val="both"/>
        <w:rPr>
          <w:rFonts w:ascii="Arial" w:hAnsi="Arial" w:cs="Arial"/>
          <w:sz w:val="24"/>
          <w:szCs w:val="24"/>
        </w:rPr>
      </w:pPr>
    </w:p>
    <w:p w:rsidR="006A113E" w:rsidRPr="005626BF" w:rsidRDefault="006A113E" w:rsidP="006A113E">
      <w:pPr>
        <w:pStyle w:val="ListParagraph"/>
        <w:numPr>
          <w:ilvl w:val="0"/>
          <w:numId w:val="23"/>
        </w:numPr>
        <w:jc w:val="both"/>
        <w:rPr>
          <w:rFonts w:ascii="Arial" w:hAnsi="Arial" w:cs="Arial"/>
          <w:sz w:val="24"/>
          <w:szCs w:val="24"/>
        </w:rPr>
      </w:pPr>
      <w:r w:rsidRPr="005626BF">
        <w:rPr>
          <w:rFonts w:ascii="Arial" w:hAnsi="Arial" w:cs="Arial"/>
          <w:sz w:val="24"/>
          <w:szCs w:val="24"/>
        </w:rPr>
        <w:t xml:space="preserve">    Е „Чистота“ е задолжена за прифаќање и работно ангажирање на прекршителите на Законот за Јавна Чистота.</w:t>
      </w:r>
    </w:p>
    <w:p w:rsidR="006A113E" w:rsidRDefault="006A113E" w:rsidP="006A113E">
      <w:pPr>
        <w:jc w:val="both"/>
        <w:rPr>
          <w:rFonts w:ascii="Arial" w:hAnsi="Arial" w:cs="Arial"/>
          <w:sz w:val="24"/>
          <w:szCs w:val="24"/>
        </w:rPr>
      </w:pPr>
      <w:r w:rsidRPr="005626BF">
        <w:rPr>
          <w:rFonts w:ascii="Arial" w:hAnsi="Arial" w:cs="Arial"/>
          <w:sz w:val="24"/>
          <w:szCs w:val="24"/>
        </w:rPr>
        <w:t xml:space="preserve"> </w:t>
      </w:r>
      <w:r>
        <w:rPr>
          <w:rFonts w:ascii="Arial" w:hAnsi="Arial" w:cs="Arial"/>
          <w:sz w:val="24"/>
          <w:szCs w:val="24"/>
        </w:rPr>
        <w:t xml:space="preserve">   Во текот на 2015 год. се пријавија 14 прекршители од кои 11 беа упатени на извршување на општокорисна работа за што им беше издадена писмена потврда за ослободување од плаќање на парична казна.</w:t>
      </w:r>
    </w:p>
    <w:p w:rsidR="006A113E" w:rsidRDefault="006A113E" w:rsidP="006A113E">
      <w:pPr>
        <w:jc w:val="both"/>
        <w:rPr>
          <w:rFonts w:ascii="Arial" w:hAnsi="Arial" w:cs="Arial"/>
          <w:sz w:val="24"/>
          <w:szCs w:val="24"/>
        </w:rPr>
      </w:pPr>
    </w:p>
    <w:p w:rsidR="00F309DE" w:rsidRDefault="00F309DE" w:rsidP="006A113E">
      <w:pPr>
        <w:jc w:val="both"/>
        <w:rPr>
          <w:rFonts w:ascii="Arial" w:hAnsi="Arial" w:cs="Arial"/>
          <w:sz w:val="24"/>
          <w:szCs w:val="24"/>
        </w:rPr>
      </w:pPr>
    </w:p>
    <w:p w:rsidR="006A113E" w:rsidRDefault="006A113E" w:rsidP="006A113E">
      <w:pPr>
        <w:jc w:val="center"/>
        <w:rPr>
          <w:rFonts w:ascii="Arial" w:hAnsi="Arial" w:cs="Arial"/>
          <w:b/>
          <w:sz w:val="24"/>
          <w:szCs w:val="24"/>
        </w:rPr>
      </w:pPr>
      <w:r>
        <w:rPr>
          <w:rFonts w:ascii="Arial" w:hAnsi="Arial" w:cs="Arial"/>
          <w:b/>
          <w:sz w:val="24"/>
          <w:szCs w:val="24"/>
        </w:rPr>
        <w:t xml:space="preserve">4. Извештај за работа на Е“Погребални дејности“ за период од </w:t>
      </w:r>
    </w:p>
    <w:p w:rsidR="006A113E" w:rsidRDefault="006A113E" w:rsidP="006A113E">
      <w:pPr>
        <w:rPr>
          <w:rFonts w:ascii="Arial" w:hAnsi="Arial" w:cs="Arial"/>
          <w:b/>
          <w:sz w:val="24"/>
          <w:szCs w:val="24"/>
        </w:rPr>
      </w:pPr>
      <w:r>
        <w:rPr>
          <w:rFonts w:ascii="Arial" w:hAnsi="Arial" w:cs="Arial"/>
          <w:b/>
          <w:sz w:val="24"/>
          <w:szCs w:val="24"/>
          <w:lang w:val="en-US"/>
        </w:rPr>
        <w:t>I-XII</w:t>
      </w:r>
      <w:r>
        <w:rPr>
          <w:rFonts w:ascii="Arial" w:hAnsi="Arial" w:cs="Arial"/>
          <w:b/>
          <w:sz w:val="24"/>
          <w:szCs w:val="24"/>
        </w:rPr>
        <w:t xml:space="preserve"> месец 2015 година</w:t>
      </w:r>
    </w:p>
    <w:p w:rsidR="006A113E" w:rsidRPr="00BB1ED2" w:rsidRDefault="007D4FC2" w:rsidP="007D4FC2">
      <w:pPr>
        <w:ind w:firstLine="720"/>
        <w:rPr>
          <w:rFonts w:ascii="Arial" w:hAnsi="Arial" w:cs="Arial"/>
          <w:sz w:val="24"/>
          <w:szCs w:val="24"/>
        </w:rPr>
      </w:pPr>
      <w:r>
        <w:rPr>
          <w:rFonts w:ascii="Arial" w:hAnsi="Arial" w:cs="Arial"/>
          <w:sz w:val="24"/>
          <w:szCs w:val="24"/>
        </w:rPr>
        <w:t>Согласно новата организациона поставеност во склопот на Сектор ,,Комунална хигиена и управување и одржување на гробиштата,,организирано е одделението ,,Гробишта,,.</w:t>
      </w:r>
      <w:r w:rsidR="006A113E" w:rsidRPr="00BB1ED2">
        <w:rPr>
          <w:rFonts w:ascii="Arial" w:hAnsi="Arial" w:cs="Arial"/>
          <w:b/>
          <w:sz w:val="24"/>
          <w:szCs w:val="24"/>
        </w:rPr>
        <w:br/>
      </w:r>
      <w:r w:rsidR="006A113E" w:rsidRPr="00BB1ED2">
        <w:rPr>
          <w:rFonts w:ascii="Arial" w:hAnsi="Arial" w:cs="Arial"/>
          <w:sz w:val="24"/>
          <w:szCs w:val="24"/>
        </w:rPr>
        <w:t>Во изминатата 2015 година се реализираа тековни и развојни активности.</w:t>
      </w:r>
      <w:r w:rsidR="006A113E" w:rsidRPr="00BB1ED2">
        <w:rPr>
          <w:rFonts w:ascii="Arial" w:hAnsi="Arial" w:cs="Arial"/>
          <w:sz w:val="24"/>
          <w:szCs w:val="24"/>
        </w:rPr>
        <w:br/>
        <w:t xml:space="preserve"> </w:t>
      </w:r>
      <w:r w:rsidR="006A113E" w:rsidRPr="00BB1ED2">
        <w:rPr>
          <w:rFonts w:ascii="Arial" w:hAnsi="Arial" w:cs="Arial"/>
          <w:sz w:val="24"/>
          <w:szCs w:val="24"/>
        </w:rPr>
        <w:br/>
        <w:t xml:space="preserve">- Во текот на изминатата 2015 година извршени се вкупно 324 погреби. Погребите ги извршуваа приватните оператори за погребни дејности </w:t>
      </w:r>
      <w:r w:rsidR="006A113E" w:rsidRPr="00BB1ED2">
        <w:rPr>
          <w:rFonts w:ascii="Arial" w:hAnsi="Arial" w:cs="Arial"/>
          <w:sz w:val="24"/>
          <w:szCs w:val="24"/>
        </w:rPr>
        <w:br/>
        <w:t>“Марјан-С” , “Марија Пласт”, и ,,Игор и Б Интернационал,,</w:t>
      </w:r>
      <w:r w:rsidR="006A113E" w:rsidRPr="00BB1ED2">
        <w:rPr>
          <w:rFonts w:ascii="Arial" w:hAnsi="Arial" w:cs="Arial"/>
          <w:sz w:val="24"/>
          <w:szCs w:val="24"/>
        </w:rPr>
        <w:br/>
        <w:t>Ние како  управители сме задолжени да издаваме:</w:t>
      </w:r>
      <w:r w:rsidR="006A113E" w:rsidRPr="00BB1ED2">
        <w:rPr>
          <w:rFonts w:ascii="Arial" w:hAnsi="Arial" w:cs="Arial"/>
          <w:sz w:val="24"/>
          <w:szCs w:val="24"/>
        </w:rPr>
        <w:br/>
        <w:t>-Локациски места (гробно место).</w:t>
      </w:r>
      <w:r w:rsidR="006A113E" w:rsidRPr="00BB1ED2">
        <w:rPr>
          <w:rFonts w:ascii="Arial" w:hAnsi="Arial" w:cs="Arial"/>
          <w:sz w:val="24"/>
          <w:szCs w:val="24"/>
        </w:rPr>
        <w:br/>
        <w:t>-Протокол за регулациона, градежна и нивелациона линија.</w:t>
      </w:r>
      <w:r w:rsidR="006A113E" w:rsidRPr="00BB1ED2">
        <w:rPr>
          <w:rFonts w:ascii="Arial" w:hAnsi="Arial" w:cs="Arial"/>
          <w:sz w:val="24"/>
          <w:szCs w:val="24"/>
        </w:rPr>
        <w:br/>
        <w:t>-Водење дневник и регистар на погребани лица.</w:t>
      </w:r>
      <w:r w:rsidR="006A113E" w:rsidRPr="00BB1ED2">
        <w:rPr>
          <w:rFonts w:ascii="Arial" w:hAnsi="Arial" w:cs="Arial"/>
          <w:sz w:val="24"/>
          <w:szCs w:val="24"/>
        </w:rPr>
        <w:br/>
        <w:t>-Склучување на договори за носители на гробно место.</w:t>
      </w:r>
      <w:r w:rsidR="006A113E" w:rsidRPr="00BB1ED2">
        <w:rPr>
          <w:rFonts w:ascii="Arial" w:hAnsi="Arial" w:cs="Arial"/>
          <w:sz w:val="24"/>
          <w:szCs w:val="24"/>
        </w:rPr>
        <w:br/>
        <w:t>-Наплата на гробарина (годишна такса).</w:t>
      </w:r>
      <w:r w:rsidR="006A113E" w:rsidRPr="00BB1ED2">
        <w:rPr>
          <w:rFonts w:ascii="Arial" w:hAnsi="Arial" w:cs="Arial"/>
          <w:sz w:val="24"/>
          <w:szCs w:val="24"/>
        </w:rPr>
        <w:br/>
      </w:r>
      <w:r w:rsidR="006A113E" w:rsidRPr="00BB1ED2">
        <w:rPr>
          <w:rFonts w:ascii="Arial" w:hAnsi="Arial" w:cs="Arial"/>
          <w:sz w:val="24"/>
          <w:szCs w:val="24"/>
        </w:rPr>
        <w:br/>
        <w:t xml:space="preserve">1. </w:t>
      </w:r>
      <w:r w:rsidR="006A113E" w:rsidRPr="00BB1ED2">
        <w:rPr>
          <w:rFonts w:ascii="Arial" w:hAnsi="Arial" w:cs="Arial"/>
          <w:b/>
          <w:sz w:val="24"/>
          <w:szCs w:val="24"/>
        </w:rPr>
        <w:t>Тековни активности</w:t>
      </w:r>
      <w:r w:rsidR="006A113E" w:rsidRPr="00BB1ED2">
        <w:rPr>
          <w:rFonts w:ascii="Arial" w:hAnsi="Arial" w:cs="Arial"/>
          <w:sz w:val="24"/>
          <w:szCs w:val="24"/>
        </w:rPr>
        <w:br/>
      </w:r>
      <w:r w:rsidR="006A113E" w:rsidRPr="00BB1ED2">
        <w:rPr>
          <w:rFonts w:ascii="Arial" w:hAnsi="Arial" w:cs="Arial"/>
          <w:sz w:val="24"/>
          <w:szCs w:val="24"/>
        </w:rPr>
        <w:br/>
        <w:t>- Секојдневно одржување на хигиената во капелскиот простор, просторот за издавање на помени, и санитарниот простор.</w:t>
      </w:r>
      <w:r w:rsidR="006A113E" w:rsidRPr="00BB1ED2">
        <w:rPr>
          <w:rFonts w:ascii="Arial" w:hAnsi="Arial" w:cs="Arial"/>
          <w:sz w:val="24"/>
          <w:szCs w:val="24"/>
        </w:rPr>
        <w:br/>
        <w:t>- Секојдневно метење на просторот пред капелата, собирање на одпадот од корпите за отпад, и изнесување на сметот.</w:t>
      </w:r>
      <w:r w:rsidR="006A113E" w:rsidRPr="00BB1ED2">
        <w:rPr>
          <w:rFonts w:ascii="Arial" w:hAnsi="Arial" w:cs="Arial"/>
          <w:sz w:val="24"/>
          <w:szCs w:val="24"/>
        </w:rPr>
        <w:br/>
        <w:t>- Во зимскиот период чистење на снегот пред капелскиот простор и пристапните патеки до гробните места.</w:t>
      </w:r>
      <w:r w:rsidR="006A113E" w:rsidRPr="00BB1ED2">
        <w:rPr>
          <w:rFonts w:ascii="Arial" w:hAnsi="Arial" w:cs="Arial"/>
          <w:sz w:val="24"/>
          <w:szCs w:val="24"/>
        </w:rPr>
        <w:br/>
        <w:t>- Кастрење на грмушки, гранки и сечење стари и исушени дрвја.</w:t>
      </w:r>
      <w:r w:rsidR="006A113E" w:rsidRPr="00BB1ED2">
        <w:rPr>
          <w:rFonts w:ascii="Arial" w:hAnsi="Arial" w:cs="Arial"/>
          <w:sz w:val="24"/>
          <w:szCs w:val="24"/>
        </w:rPr>
        <w:br/>
        <w:t>- Во пролетниот и летниот период редовно косење и третирање на тревата  со хербицид околу гробните места и пристапните патеки до гробните места.</w:t>
      </w:r>
      <w:r w:rsidR="006A113E" w:rsidRPr="00BB1ED2">
        <w:rPr>
          <w:rFonts w:ascii="Arial" w:hAnsi="Arial" w:cs="Arial"/>
          <w:sz w:val="24"/>
          <w:szCs w:val="24"/>
        </w:rPr>
        <w:br/>
        <w:t>- Изработени 120 броја армирано бетонски рамови.</w:t>
      </w:r>
      <w:r w:rsidR="006A113E" w:rsidRPr="00BB1ED2">
        <w:rPr>
          <w:rFonts w:ascii="Arial" w:hAnsi="Arial" w:cs="Arial"/>
          <w:sz w:val="24"/>
          <w:szCs w:val="24"/>
        </w:rPr>
        <w:br/>
        <w:t>- Изработени 17 платформи во централниот масивен дел</w:t>
      </w:r>
      <w:r w:rsidR="006A113E" w:rsidRPr="00BB1ED2">
        <w:rPr>
          <w:rFonts w:ascii="Arial" w:hAnsi="Arial" w:cs="Arial"/>
          <w:sz w:val="24"/>
          <w:szCs w:val="24"/>
        </w:rPr>
        <w:br/>
        <w:t>- Исечени 20 стари и биолошки мртви стебла.</w:t>
      </w:r>
      <w:r w:rsidR="006A113E" w:rsidRPr="00BB1ED2">
        <w:rPr>
          <w:rFonts w:ascii="Arial" w:hAnsi="Arial" w:cs="Arial"/>
          <w:sz w:val="24"/>
          <w:szCs w:val="24"/>
        </w:rPr>
        <w:br/>
        <w:t>- Собрано 120м</w:t>
      </w:r>
      <w:r w:rsidR="006A113E" w:rsidRPr="00BB1ED2">
        <w:rPr>
          <w:rFonts w:ascii="Arial" w:hAnsi="Arial" w:cs="Arial"/>
          <w:sz w:val="24"/>
          <w:szCs w:val="24"/>
          <w:vertAlign w:val="superscript"/>
        </w:rPr>
        <w:t>3</w:t>
      </w:r>
      <w:r w:rsidR="006A113E" w:rsidRPr="00BB1ED2">
        <w:rPr>
          <w:rFonts w:ascii="Arial" w:hAnsi="Arial" w:cs="Arial"/>
          <w:sz w:val="24"/>
          <w:szCs w:val="24"/>
        </w:rPr>
        <w:t xml:space="preserve"> отпад</w:t>
      </w:r>
      <w:r w:rsidR="006A113E" w:rsidRPr="00BB1ED2">
        <w:rPr>
          <w:rFonts w:ascii="Arial" w:hAnsi="Arial" w:cs="Arial"/>
          <w:sz w:val="24"/>
          <w:szCs w:val="24"/>
        </w:rPr>
        <w:br/>
        <w:t>- Наплатено 2.664 гробни такси</w:t>
      </w:r>
    </w:p>
    <w:p w:rsidR="006A113E" w:rsidRPr="00BB1ED2" w:rsidRDefault="006A113E" w:rsidP="006A113E">
      <w:pPr>
        <w:rPr>
          <w:rFonts w:ascii="Arial" w:hAnsi="Arial" w:cs="Arial"/>
          <w:sz w:val="24"/>
          <w:szCs w:val="24"/>
        </w:rPr>
      </w:pPr>
      <w:r>
        <w:rPr>
          <w:rFonts w:ascii="Arial" w:hAnsi="Arial" w:cs="Arial"/>
          <w:sz w:val="24"/>
          <w:szCs w:val="24"/>
        </w:rPr>
        <w:t>-</w:t>
      </w:r>
      <w:r w:rsidRPr="00BB1ED2">
        <w:rPr>
          <w:rFonts w:ascii="Arial" w:hAnsi="Arial" w:cs="Arial"/>
          <w:sz w:val="24"/>
          <w:szCs w:val="24"/>
        </w:rPr>
        <w:t>Продадено 54</w:t>
      </w:r>
      <w:r>
        <w:rPr>
          <w:rFonts w:ascii="Arial" w:hAnsi="Arial" w:cs="Arial"/>
          <w:sz w:val="24"/>
          <w:szCs w:val="24"/>
        </w:rPr>
        <w:t xml:space="preserve"> гробни места и 36 резервации</w:t>
      </w:r>
      <w:r>
        <w:rPr>
          <w:rFonts w:ascii="Arial" w:hAnsi="Arial" w:cs="Arial"/>
          <w:sz w:val="24"/>
          <w:szCs w:val="24"/>
        </w:rPr>
        <w:br/>
        <w:t>-</w:t>
      </w:r>
      <w:r w:rsidRPr="00BB1ED2">
        <w:rPr>
          <w:rFonts w:ascii="Arial" w:hAnsi="Arial" w:cs="Arial"/>
          <w:sz w:val="24"/>
          <w:szCs w:val="24"/>
        </w:rPr>
        <w:t xml:space="preserve">Направени вкупно 517 договор за носители на гробни места </w:t>
      </w:r>
      <w:r w:rsidRPr="00BB1ED2">
        <w:rPr>
          <w:rFonts w:ascii="Arial" w:hAnsi="Arial" w:cs="Arial"/>
          <w:sz w:val="24"/>
          <w:szCs w:val="24"/>
        </w:rPr>
        <w:br/>
      </w:r>
    </w:p>
    <w:p w:rsidR="006A113E" w:rsidRPr="00BB1ED2" w:rsidRDefault="006A113E" w:rsidP="006A113E">
      <w:pPr>
        <w:rPr>
          <w:rFonts w:ascii="Arial" w:hAnsi="Arial" w:cs="Arial"/>
          <w:sz w:val="24"/>
          <w:szCs w:val="24"/>
        </w:rPr>
      </w:pPr>
      <w:r w:rsidRPr="00BB1ED2">
        <w:rPr>
          <w:rFonts w:ascii="Arial" w:hAnsi="Arial" w:cs="Arial"/>
          <w:sz w:val="24"/>
          <w:szCs w:val="24"/>
        </w:rPr>
        <w:t xml:space="preserve">2. </w:t>
      </w:r>
      <w:r w:rsidRPr="00BB1ED2">
        <w:rPr>
          <w:rFonts w:ascii="Arial" w:hAnsi="Arial" w:cs="Arial"/>
          <w:b/>
          <w:sz w:val="24"/>
          <w:szCs w:val="24"/>
        </w:rPr>
        <w:t>Инвестициони (развојни активности)</w:t>
      </w:r>
      <w:r w:rsidRPr="00BB1ED2">
        <w:rPr>
          <w:rFonts w:ascii="Arial" w:hAnsi="Arial" w:cs="Arial"/>
          <w:b/>
          <w:sz w:val="24"/>
          <w:szCs w:val="24"/>
        </w:rPr>
        <w:br/>
      </w:r>
      <w:r w:rsidRPr="00BB1ED2">
        <w:rPr>
          <w:rFonts w:ascii="Arial" w:hAnsi="Arial" w:cs="Arial"/>
          <w:sz w:val="24"/>
          <w:szCs w:val="24"/>
        </w:rPr>
        <w:br/>
      </w:r>
      <w:r w:rsidRPr="00BB1ED2">
        <w:rPr>
          <w:rFonts w:ascii="Arial" w:hAnsi="Arial" w:cs="Arial"/>
          <w:sz w:val="24"/>
          <w:szCs w:val="24"/>
        </w:rPr>
        <w:lastRenderedPageBreak/>
        <w:t>Освен тековните активонсти реализирани се и следниве развојни активности:</w:t>
      </w:r>
      <w:r w:rsidRPr="00BB1ED2">
        <w:rPr>
          <w:rFonts w:ascii="Arial" w:hAnsi="Arial" w:cs="Arial"/>
          <w:sz w:val="24"/>
          <w:szCs w:val="24"/>
        </w:rPr>
        <w:br/>
      </w:r>
      <w:r w:rsidRPr="00BB1ED2">
        <w:rPr>
          <w:rFonts w:ascii="Arial" w:hAnsi="Arial" w:cs="Arial"/>
          <w:sz w:val="24"/>
          <w:szCs w:val="24"/>
        </w:rPr>
        <w:br/>
        <w:t>- Поставување на бетонски плочи на пристапните патеки до гробните места од гробиштата вкупно  50 м</w:t>
      </w:r>
      <w:r w:rsidRPr="00BB1ED2">
        <w:rPr>
          <w:rFonts w:ascii="Arial" w:hAnsi="Arial" w:cs="Arial"/>
          <w:sz w:val="24"/>
          <w:szCs w:val="24"/>
          <w:vertAlign w:val="superscript"/>
        </w:rPr>
        <w:t>2</w:t>
      </w:r>
      <w:r w:rsidRPr="00BB1ED2">
        <w:rPr>
          <w:rFonts w:ascii="Arial" w:hAnsi="Arial" w:cs="Arial"/>
          <w:sz w:val="24"/>
          <w:szCs w:val="24"/>
        </w:rPr>
        <w:br/>
        <w:t>- Изработено потпорни ѕидови под патот каде земјиштето е подложно на ерозија.</w:t>
      </w:r>
      <w:r w:rsidRPr="00BB1ED2">
        <w:rPr>
          <w:rFonts w:ascii="Arial" w:hAnsi="Arial" w:cs="Arial"/>
          <w:sz w:val="24"/>
          <w:szCs w:val="24"/>
        </w:rPr>
        <w:br/>
        <w:t>- Тампонирање на пристапните патеки до гробните места.</w:t>
      </w:r>
      <w:r w:rsidRPr="00BB1ED2">
        <w:rPr>
          <w:rFonts w:ascii="Arial" w:hAnsi="Arial" w:cs="Arial"/>
          <w:sz w:val="24"/>
          <w:szCs w:val="24"/>
        </w:rPr>
        <w:br/>
        <w:t>- Рамнење на теренот во новата парцела каде се вршат погреби и обележување на нови гробни места.</w:t>
      </w:r>
      <w:r w:rsidRPr="00BB1ED2">
        <w:rPr>
          <w:rFonts w:ascii="Arial" w:hAnsi="Arial" w:cs="Arial"/>
          <w:sz w:val="24"/>
          <w:szCs w:val="24"/>
        </w:rPr>
        <w:br/>
        <w:t>- Поставени бетонски корпи за отпад на новиот дел од гробиштата.</w:t>
      </w:r>
      <w:r w:rsidRPr="00BB1ED2">
        <w:rPr>
          <w:rFonts w:ascii="Arial" w:hAnsi="Arial" w:cs="Arial"/>
          <w:sz w:val="24"/>
          <w:szCs w:val="24"/>
        </w:rPr>
        <w:br/>
        <w:t>- Поставени 14 чешми на новиот дел и на места достапни за граѓаните.</w:t>
      </w:r>
      <w:r w:rsidRPr="00BB1ED2">
        <w:rPr>
          <w:rFonts w:ascii="Arial" w:hAnsi="Arial" w:cs="Arial"/>
          <w:sz w:val="24"/>
          <w:szCs w:val="24"/>
        </w:rPr>
        <w:br/>
        <w:t xml:space="preserve">- Обновени и поправени 10 клупи </w:t>
      </w:r>
      <w:r w:rsidRPr="00BB1ED2">
        <w:rPr>
          <w:rFonts w:ascii="Arial" w:hAnsi="Arial" w:cs="Arial"/>
          <w:sz w:val="24"/>
          <w:szCs w:val="24"/>
        </w:rPr>
        <w:br/>
        <w:t>- Поправени 3 електрични столба</w:t>
      </w:r>
      <w:r w:rsidRPr="00BB1ED2">
        <w:rPr>
          <w:rFonts w:ascii="Arial" w:hAnsi="Arial" w:cs="Arial"/>
          <w:sz w:val="24"/>
          <w:szCs w:val="24"/>
        </w:rPr>
        <w:br/>
        <w:t>- Исчистен, уреден и ограден паркинг плацот</w:t>
      </w:r>
      <w:r w:rsidRPr="00BB1ED2">
        <w:rPr>
          <w:rFonts w:ascii="Arial" w:hAnsi="Arial" w:cs="Arial"/>
          <w:sz w:val="24"/>
          <w:szCs w:val="24"/>
        </w:rPr>
        <w:br/>
        <w:t>- Одстранет одпадот од старо железо на паркингот пред католичката гробишта</w:t>
      </w:r>
      <w:r w:rsidRPr="00BB1ED2">
        <w:rPr>
          <w:rFonts w:ascii="Arial" w:hAnsi="Arial" w:cs="Arial"/>
          <w:sz w:val="24"/>
          <w:szCs w:val="24"/>
        </w:rPr>
        <w:br/>
        <w:t>- Тампониран паркингот пред католичката гробишта</w:t>
      </w:r>
      <w:r w:rsidRPr="00BB1ED2">
        <w:rPr>
          <w:rFonts w:ascii="Arial" w:hAnsi="Arial" w:cs="Arial"/>
          <w:sz w:val="24"/>
          <w:szCs w:val="24"/>
        </w:rPr>
        <w:br/>
        <w:t>- Изработени скали во новиот централен дел.</w:t>
      </w:r>
      <w:r w:rsidRPr="00BB1ED2">
        <w:rPr>
          <w:rFonts w:ascii="Arial" w:hAnsi="Arial" w:cs="Arial"/>
          <w:sz w:val="24"/>
          <w:szCs w:val="24"/>
        </w:rPr>
        <w:br/>
        <w:t>- Поставување рамници во должина од 500м и бетонирање на улици од 500м</w:t>
      </w:r>
      <w:r w:rsidRPr="00BB1ED2">
        <w:rPr>
          <w:rFonts w:ascii="Arial" w:hAnsi="Arial" w:cs="Arial"/>
          <w:sz w:val="24"/>
          <w:szCs w:val="24"/>
          <w:vertAlign w:val="superscript"/>
        </w:rPr>
        <w:t>2</w:t>
      </w:r>
      <w:r w:rsidRPr="00BB1ED2">
        <w:rPr>
          <w:rFonts w:ascii="Arial" w:hAnsi="Arial" w:cs="Arial"/>
          <w:sz w:val="24"/>
          <w:szCs w:val="24"/>
        </w:rPr>
        <w:t>.</w:t>
      </w:r>
      <w:r w:rsidRPr="00BB1ED2">
        <w:rPr>
          <w:rFonts w:ascii="Arial" w:hAnsi="Arial" w:cs="Arial"/>
          <w:sz w:val="24"/>
          <w:szCs w:val="24"/>
        </w:rPr>
        <w:br/>
        <w:t>- Тампониран паркингот пред католичката гробишта</w:t>
      </w:r>
      <w:r w:rsidRPr="00BB1ED2">
        <w:rPr>
          <w:rFonts w:ascii="Arial" w:hAnsi="Arial" w:cs="Arial"/>
          <w:sz w:val="24"/>
          <w:szCs w:val="24"/>
        </w:rPr>
        <w:br/>
        <w:t>- Асвалтирана главната улица во должина од 377м и широчина 5м, изведена е ригола во должина од 20м за истек на атмосферската вода, поставени цевки за одвод на  вода на 3 места под асфалтниот слој.</w:t>
      </w:r>
      <w:r w:rsidRPr="00BB1ED2">
        <w:rPr>
          <w:rFonts w:ascii="Arial" w:hAnsi="Arial" w:cs="Arial"/>
          <w:sz w:val="24"/>
          <w:szCs w:val="24"/>
        </w:rPr>
        <w:br/>
        <w:t>- Поставени се 60 бетонски столбови со пластична мрежа во должна од 150м покрај патот Струмица – Баница и исчистен и проширен одводен канал во должина од 40м.</w:t>
      </w:r>
      <w:r w:rsidRPr="00BB1ED2">
        <w:rPr>
          <w:rFonts w:ascii="Arial" w:hAnsi="Arial" w:cs="Arial"/>
          <w:sz w:val="24"/>
          <w:szCs w:val="24"/>
        </w:rPr>
        <w:br/>
        <w:t xml:space="preserve">- Направено пластеник во должина од 30м и посадени садници од </w:t>
      </w:r>
      <w:r w:rsidRPr="00BB1ED2">
        <w:rPr>
          <w:rFonts w:ascii="Arial" w:hAnsi="Arial" w:cs="Arial"/>
          <w:sz w:val="24"/>
          <w:szCs w:val="24"/>
        </w:rPr>
        <w:br/>
        <w:t>Pirocanta Coccinea – 1000 броја.</w:t>
      </w:r>
      <w:r w:rsidRPr="00BB1ED2">
        <w:rPr>
          <w:rFonts w:ascii="Arial" w:hAnsi="Arial" w:cs="Arial"/>
          <w:sz w:val="24"/>
          <w:szCs w:val="24"/>
        </w:rPr>
        <w:br/>
        <w:t>- Во новата парцела каде моментално се вршат погреби извршивме порамнување на теренот, мерење и обележување на нови гробни места.</w:t>
      </w:r>
      <w:r w:rsidRPr="00BB1ED2">
        <w:rPr>
          <w:rFonts w:ascii="Arial" w:hAnsi="Arial" w:cs="Arial"/>
          <w:sz w:val="24"/>
          <w:szCs w:val="24"/>
        </w:rPr>
        <w:br/>
        <w:t>- Пред капелскиот простор како и во дворот на католичката црква обновени се сите искршени клупи и заменети со нови кадрони.</w:t>
      </w:r>
    </w:p>
    <w:p w:rsidR="006A113E" w:rsidRPr="009570E9" w:rsidRDefault="006A113E" w:rsidP="006A113E">
      <w:pPr>
        <w:rPr>
          <w:rFonts w:ascii="Arial" w:hAnsi="Arial" w:cs="Arial"/>
          <w:sz w:val="24"/>
          <w:szCs w:val="24"/>
          <w:lang w:val="en-US"/>
        </w:rPr>
      </w:pPr>
      <w:r w:rsidRPr="00BB1ED2">
        <w:rPr>
          <w:rFonts w:ascii="Arial" w:hAnsi="Arial" w:cs="Arial"/>
          <w:sz w:val="24"/>
          <w:szCs w:val="24"/>
        </w:rPr>
        <w:t xml:space="preserve">3. </w:t>
      </w:r>
      <w:r w:rsidRPr="00BB1ED2">
        <w:rPr>
          <w:rFonts w:ascii="Arial" w:hAnsi="Arial" w:cs="Arial"/>
          <w:b/>
          <w:sz w:val="24"/>
          <w:szCs w:val="24"/>
        </w:rPr>
        <w:t>Придружни услуги кои единицата ги врши</w:t>
      </w:r>
      <w:r w:rsidRPr="00BB1ED2">
        <w:rPr>
          <w:rFonts w:ascii="Arial" w:hAnsi="Arial" w:cs="Arial"/>
          <w:b/>
          <w:sz w:val="24"/>
          <w:szCs w:val="24"/>
        </w:rPr>
        <w:br/>
      </w:r>
      <w:r w:rsidRPr="00BB1ED2">
        <w:rPr>
          <w:rFonts w:ascii="Arial" w:hAnsi="Arial" w:cs="Arial"/>
          <w:b/>
          <w:sz w:val="24"/>
          <w:szCs w:val="24"/>
        </w:rPr>
        <w:br/>
      </w:r>
      <w:r w:rsidRPr="00BB1ED2">
        <w:rPr>
          <w:rFonts w:ascii="Arial" w:hAnsi="Arial" w:cs="Arial"/>
          <w:sz w:val="24"/>
          <w:szCs w:val="24"/>
        </w:rPr>
        <w:t>-Изведба на бекатон плочки околу гробните места..</w:t>
      </w:r>
      <w:r w:rsidRPr="00BB1ED2">
        <w:rPr>
          <w:rFonts w:ascii="Arial" w:hAnsi="Arial" w:cs="Arial"/>
          <w:sz w:val="24"/>
          <w:szCs w:val="24"/>
        </w:rPr>
        <w:br/>
        <w:t>-Б</w:t>
      </w:r>
      <w:r>
        <w:rPr>
          <w:rFonts w:ascii="Arial" w:hAnsi="Arial" w:cs="Arial"/>
          <w:sz w:val="24"/>
          <w:szCs w:val="24"/>
        </w:rPr>
        <w:t>етонирање околу гробните места.</w:t>
      </w:r>
    </w:p>
    <w:p w:rsidR="006A113E" w:rsidRDefault="006A113E" w:rsidP="006A113E">
      <w:pPr>
        <w:pStyle w:val="ListParagraph"/>
        <w:tabs>
          <w:tab w:val="left" w:pos="0"/>
        </w:tabs>
        <w:ind w:left="0"/>
        <w:jc w:val="both"/>
        <w:rPr>
          <w:rFonts w:ascii="Arial" w:hAnsi="Arial" w:cs="Arial"/>
          <w:sz w:val="24"/>
          <w:szCs w:val="24"/>
        </w:rPr>
      </w:pPr>
    </w:p>
    <w:p w:rsidR="006A113E" w:rsidRDefault="006A113E" w:rsidP="006A113E">
      <w:pPr>
        <w:pStyle w:val="ListParagraph"/>
        <w:tabs>
          <w:tab w:val="left" w:pos="0"/>
        </w:tabs>
        <w:ind w:left="0"/>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 xml:space="preserve">5. Извештај за работа на Е “Пазари“ за период од </w:t>
      </w:r>
      <w:r>
        <w:rPr>
          <w:rFonts w:ascii="Arial" w:hAnsi="Arial" w:cs="Arial"/>
          <w:b/>
          <w:sz w:val="24"/>
          <w:szCs w:val="24"/>
          <w:lang w:val="en-US"/>
        </w:rPr>
        <w:t>I-XII</w:t>
      </w:r>
      <w:r>
        <w:rPr>
          <w:rFonts w:ascii="Arial" w:hAnsi="Arial" w:cs="Arial"/>
          <w:b/>
          <w:sz w:val="24"/>
          <w:szCs w:val="24"/>
        </w:rPr>
        <w:t xml:space="preserve"> месец 2015 година</w:t>
      </w:r>
    </w:p>
    <w:p w:rsidR="006A113E" w:rsidRDefault="006A113E" w:rsidP="006A113E">
      <w:pPr>
        <w:pStyle w:val="ListParagraph"/>
        <w:tabs>
          <w:tab w:val="left" w:pos="0"/>
        </w:tabs>
        <w:ind w:left="0"/>
        <w:jc w:val="both"/>
        <w:rPr>
          <w:rFonts w:ascii="Arial" w:hAnsi="Arial" w:cs="Arial"/>
          <w:sz w:val="24"/>
          <w:szCs w:val="24"/>
        </w:rPr>
      </w:pP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ЈПКД“Комуналец“ – Струмица, стопанисуваше со четирите пазари во градот преку Е.“Пазари“ која пак од 0</w:t>
      </w:r>
      <w:r w:rsidR="007D4FC2">
        <w:rPr>
          <w:rFonts w:ascii="Arial" w:hAnsi="Arial" w:cs="Arial"/>
          <w:sz w:val="24"/>
          <w:szCs w:val="24"/>
        </w:rPr>
        <w:t>2</w:t>
      </w:r>
      <w:r>
        <w:rPr>
          <w:rFonts w:ascii="Arial" w:hAnsi="Arial" w:cs="Arial"/>
          <w:sz w:val="24"/>
          <w:szCs w:val="24"/>
        </w:rPr>
        <w:t>.10.2015 год. се трансформира во одделение за пазари во склоп на Секторот за управување и одржување јавно зеленило и пазари.</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lastRenderedPageBreak/>
        <w:t xml:space="preserve">     Сите пазари се урбанистички уредени и организирани со целосна инфраструктура за извршување на своите намени.</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Изминатата 2015 година на нив се одвиваше голем дел од понудата и побарувачката на земјоделски приозводи, на мало и на големо, од нашиот регион но и од соседните региони.Покрај земјоделските стоки се вршеше и промет на жив добиток, крупен и ситен и промет на прехранбени производи односно индустриски стоки.</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Работата на Е.“Пазари“, односно одделението за пазари, беше во склад со Програмата на ЈП за 2015 годс. и беше усогласена со позитивните законски прописи.</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Во овој Извештај за работа на пазарите се опфатени условите за работа, капацитетите и нивната искористеност, преземените активности за подобрување на инфраструктурата и на квалитетот на услугите, ангажираноста на вработените и резултатите од работењето на секој пазар.</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И оваа 2015 година секој пазар работеше со посебно утврден пазарен ред во кој се регулираат основните елементи за работа односно работното време, времето за дотур на стоки, одржувањето на хигиената итн.</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Продажните места се издаваа по објавен оглас за издавање на регистрирани правни субјекти и регистрирани индивидуални земјоделци и на евидентирани земјоделски производители.Со сите нив беа склучени Договори за издавање – закуп со важност до крајот на календарската година.Земјоделските производители пак плаќаа резервација на продажно место согласно потребите во кој период од годината и на колку месеци.</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Цените на услугите беа по Одлука на совет на општина Струмица од 2014 год. </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Наплатата се вршеше со издавање фискални сметки за пазарна такса и за резервација на продажни места и со издавање  каса – прими за плаќање во готово по фактура и секако плаќања по жиро сметки.</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w:t>
      </w:r>
    </w:p>
    <w:p w:rsidR="006A113E" w:rsidRDefault="006A113E" w:rsidP="006A113E">
      <w:pPr>
        <w:pStyle w:val="ListParagraph"/>
        <w:tabs>
          <w:tab w:val="left" w:pos="0"/>
        </w:tabs>
        <w:ind w:left="0"/>
        <w:jc w:val="both"/>
        <w:rPr>
          <w:rFonts w:ascii="Arial" w:hAnsi="Arial" w:cs="Arial"/>
          <w:sz w:val="24"/>
          <w:szCs w:val="24"/>
        </w:rPr>
      </w:pPr>
    </w:p>
    <w:p w:rsidR="006A113E" w:rsidRDefault="006A113E" w:rsidP="006A113E">
      <w:pPr>
        <w:pStyle w:val="ListParagraph"/>
        <w:tabs>
          <w:tab w:val="left" w:pos="0"/>
        </w:tabs>
        <w:ind w:left="0"/>
        <w:jc w:val="center"/>
        <w:rPr>
          <w:rFonts w:ascii="Arial" w:hAnsi="Arial" w:cs="Arial"/>
          <w:b/>
          <w:sz w:val="24"/>
          <w:szCs w:val="24"/>
          <w:u w:val="single"/>
        </w:rPr>
      </w:pPr>
      <w:r>
        <w:rPr>
          <w:rFonts w:ascii="Arial" w:hAnsi="Arial" w:cs="Arial"/>
          <w:b/>
          <w:sz w:val="24"/>
          <w:szCs w:val="24"/>
          <w:u w:val="single"/>
        </w:rPr>
        <w:t>ПАЗАР НА МАЛО ГРАДСКИ ПАЗАР “ГЛОБАЛ“</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w:t>
      </w:r>
    </w:p>
    <w:p w:rsidR="006A113E" w:rsidRDefault="006A113E" w:rsidP="006A113E">
      <w:pPr>
        <w:pStyle w:val="ListParagraph"/>
        <w:tabs>
          <w:tab w:val="left" w:pos="0"/>
        </w:tabs>
        <w:ind w:left="0"/>
        <w:jc w:val="both"/>
        <w:rPr>
          <w:rFonts w:ascii="Arial" w:hAnsi="Arial" w:cs="Arial"/>
          <w:sz w:val="24"/>
          <w:szCs w:val="24"/>
        </w:rPr>
      </w:pP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Градскиот пазар во трговскиот центар “Глобал“ , како заради локацијата така и заради инфраструктурата и опремата, е најдобар и најатрактивен од сите и за продавачите и за купувачите. Големата фрекфенција на граѓани во центарот на градот придонесува за голем промет на разновидни стоки на овој пазар.</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Неговата површина од 2 680 м2 и бројката од над 210 продажни тезги го прават скоро идеален за неколкуте видови стоки што се продаваат на него, прехранбени на околу ½ и обувки и други индустриски и занаетчиски стоки на другата половина од тезгите.</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Искористеноста на пазарот и оваа година беше голема.Во деловите со прехрана таа беше околу 90%, во делот со обувки 100%, а помала беше во делот со други индустриски и занаетчиски производи околу 70%.</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lastRenderedPageBreak/>
        <w:t xml:space="preserve">   Големата посетеност на пазарот од граѓани и големиот промет што се одвиваше, бараа голем ангажман на вработените за нормален тек на работите.Посебно тоа се однесува на хигиената на пазарот за што 6 хигиеничари беа ангажирани во текот на работното време и по затворањето на пазарот.Нивните задачи беа константно џогирање, собирање смет и отстранување од пазарот, а по затворањето секоја вечер пазарот се переше машински со соодветни средства и се дезинфицираше.</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И оваа година, согласно обврските за исполнување ДХП за продажба на здрави прехранбени производи на пазарите, беше извршена ДДД во два термини, мај и ноември, како што налагаа прописите.</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Во изминатата година на овој пазар беа извршени повеќе работи за негово одржување и за подобрување на условите за работаЧ</w:t>
      </w:r>
    </w:p>
    <w:p w:rsidR="006A113E" w:rsidRDefault="006A113E" w:rsidP="006A113E">
      <w:pPr>
        <w:pStyle w:val="ListParagraph"/>
        <w:numPr>
          <w:ilvl w:val="0"/>
          <w:numId w:val="26"/>
        </w:numPr>
        <w:tabs>
          <w:tab w:val="left" w:pos="0"/>
        </w:tabs>
        <w:jc w:val="both"/>
        <w:rPr>
          <w:rFonts w:ascii="Arial" w:hAnsi="Arial" w:cs="Arial"/>
          <w:sz w:val="24"/>
          <w:szCs w:val="24"/>
        </w:rPr>
      </w:pPr>
      <w:r>
        <w:rPr>
          <w:rFonts w:ascii="Arial" w:hAnsi="Arial" w:cs="Arial"/>
          <w:sz w:val="24"/>
          <w:szCs w:val="24"/>
        </w:rPr>
        <w:t>поправка на механизмите на влезно – излезните врати,</w:t>
      </w:r>
    </w:p>
    <w:p w:rsidR="006A113E" w:rsidRDefault="006A113E" w:rsidP="006A113E">
      <w:pPr>
        <w:pStyle w:val="ListParagraph"/>
        <w:numPr>
          <w:ilvl w:val="0"/>
          <w:numId w:val="26"/>
        </w:numPr>
        <w:tabs>
          <w:tab w:val="left" w:pos="0"/>
        </w:tabs>
        <w:jc w:val="both"/>
        <w:rPr>
          <w:rFonts w:ascii="Arial" w:hAnsi="Arial" w:cs="Arial"/>
          <w:sz w:val="24"/>
          <w:szCs w:val="24"/>
        </w:rPr>
      </w:pPr>
      <w:r>
        <w:rPr>
          <w:rFonts w:ascii="Arial" w:hAnsi="Arial" w:cs="Arial"/>
          <w:sz w:val="24"/>
          <w:szCs w:val="24"/>
        </w:rPr>
        <w:t>замена на голем број светлечки елементи,</w:t>
      </w:r>
    </w:p>
    <w:p w:rsidR="006A113E" w:rsidRDefault="006A113E" w:rsidP="006A113E">
      <w:pPr>
        <w:pStyle w:val="ListParagraph"/>
        <w:numPr>
          <w:ilvl w:val="0"/>
          <w:numId w:val="26"/>
        </w:numPr>
        <w:tabs>
          <w:tab w:val="left" w:pos="0"/>
        </w:tabs>
        <w:jc w:val="both"/>
        <w:rPr>
          <w:rFonts w:ascii="Arial" w:hAnsi="Arial" w:cs="Arial"/>
          <w:sz w:val="24"/>
          <w:szCs w:val="24"/>
        </w:rPr>
      </w:pPr>
      <w:r>
        <w:rPr>
          <w:rFonts w:ascii="Arial" w:hAnsi="Arial" w:cs="Arial"/>
          <w:sz w:val="24"/>
          <w:szCs w:val="24"/>
        </w:rPr>
        <w:t>заштитни прегради кај таблите со осигурувачи и струјомери,</w:t>
      </w:r>
    </w:p>
    <w:p w:rsidR="006A113E" w:rsidRDefault="006A113E" w:rsidP="006A113E">
      <w:pPr>
        <w:pStyle w:val="ListParagraph"/>
        <w:numPr>
          <w:ilvl w:val="0"/>
          <w:numId w:val="26"/>
        </w:numPr>
        <w:tabs>
          <w:tab w:val="left" w:pos="0"/>
        </w:tabs>
        <w:jc w:val="both"/>
        <w:rPr>
          <w:rFonts w:ascii="Arial" w:hAnsi="Arial" w:cs="Arial"/>
          <w:sz w:val="24"/>
          <w:szCs w:val="24"/>
        </w:rPr>
      </w:pPr>
      <w:r>
        <w:rPr>
          <w:rFonts w:ascii="Arial" w:hAnsi="Arial" w:cs="Arial"/>
          <w:sz w:val="24"/>
          <w:szCs w:val="24"/>
        </w:rPr>
        <w:t>поставена е мрежа за засенчување на кровната конструкција,</w:t>
      </w:r>
    </w:p>
    <w:p w:rsidR="006A113E" w:rsidRDefault="006A113E" w:rsidP="006A113E">
      <w:pPr>
        <w:pStyle w:val="ListParagraph"/>
        <w:numPr>
          <w:ilvl w:val="0"/>
          <w:numId w:val="26"/>
        </w:numPr>
        <w:tabs>
          <w:tab w:val="left" w:pos="0"/>
        </w:tabs>
        <w:jc w:val="both"/>
        <w:rPr>
          <w:rFonts w:ascii="Arial" w:hAnsi="Arial" w:cs="Arial"/>
          <w:sz w:val="24"/>
          <w:szCs w:val="24"/>
        </w:rPr>
      </w:pPr>
      <w:r>
        <w:rPr>
          <w:rFonts w:ascii="Arial" w:hAnsi="Arial" w:cs="Arial"/>
          <w:sz w:val="24"/>
          <w:szCs w:val="24"/>
        </w:rPr>
        <w:t>бетониран е дел од влезот за дотур на стоки,</w:t>
      </w:r>
    </w:p>
    <w:p w:rsidR="006A113E" w:rsidRPr="00A2744B" w:rsidRDefault="006A113E" w:rsidP="006A113E">
      <w:pPr>
        <w:pStyle w:val="ListParagraph"/>
        <w:numPr>
          <w:ilvl w:val="0"/>
          <w:numId w:val="26"/>
        </w:numPr>
        <w:tabs>
          <w:tab w:val="left" w:pos="0"/>
        </w:tabs>
        <w:jc w:val="both"/>
        <w:rPr>
          <w:rFonts w:ascii="Arial" w:hAnsi="Arial" w:cs="Arial"/>
          <w:sz w:val="24"/>
          <w:szCs w:val="24"/>
        </w:rPr>
      </w:pPr>
      <w:r>
        <w:rPr>
          <w:rFonts w:ascii="Arial" w:hAnsi="Arial" w:cs="Arial"/>
          <w:sz w:val="24"/>
          <w:szCs w:val="24"/>
        </w:rPr>
        <w:t>поставена е решетка на сливникот пред влезот за дотур.</w:t>
      </w:r>
    </w:p>
    <w:p w:rsidR="006A113E" w:rsidRDefault="00FE2F2E" w:rsidP="00FE2F2E">
      <w:pPr>
        <w:tabs>
          <w:tab w:val="left" w:pos="0"/>
        </w:tabs>
        <w:ind w:left="201"/>
        <w:jc w:val="both"/>
        <w:rPr>
          <w:rFonts w:ascii="Arial" w:hAnsi="Arial" w:cs="Arial"/>
          <w:sz w:val="24"/>
          <w:szCs w:val="24"/>
        </w:rPr>
      </w:pPr>
      <w:r>
        <w:rPr>
          <w:rFonts w:ascii="Arial" w:hAnsi="Arial" w:cs="Arial"/>
          <w:sz w:val="24"/>
          <w:szCs w:val="24"/>
        </w:rPr>
        <w:t xml:space="preserve">   </w:t>
      </w:r>
    </w:p>
    <w:p w:rsidR="006A113E" w:rsidRDefault="006A113E" w:rsidP="006A113E">
      <w:pPr>
        <w:tabs>
          <w:tab w:val="left" w:pos="0"/>
        </w:tabs>
        <w:jc w:val="both"/>
        <w:rPr>
          <w:rFonts w:ascii="Arial" w:hAnsi="Arial" w:cs="Arial"/>
          <w:sz w:val="24"/>
          <w:szCs w:val="24"/>
        </w:rPr>
      </w:pPr>
    </w:p>
    <w:p w:rsidR="006A113E" w:rsidRDefault="006A113E" w:rsidP="006A113E">
      <w:pPr>
        <w:tabs>
          <w:tab w:val="left" w:pos="0"/>
        </w:tabs>
        <w:ind w:left="201"/>
        <w:jc w:val="center"/>
        <w:rPr>
          <w:rFonts w:ascii="Arial" w:hAnsi="Arial" w:cs="Arial"/>
          <w:b/>
          <w:sz w:val="24"/>
          <w:szCs w:val="24"/>
          <w:u w:val="single"/>
        </w:rPr>
      </w:pPr>
      <w:r>
        <w:rPr>
          <w:rFonts w:ascii="Arial" w:hAnsi="Arial" w:cs="Arial"/>
          <w:b/>
          <w:sz w:val="24"/>
          <w:szCs w:val="24"/>
          <w:u w:val="single"/>
        </w:rPr>
        <w:t>ПАЗАР НА МАЛО “ЧЕШЕЛ“</w:t>
      </w:r>
    </w:p>
    <w:p w:rsidR="006A113E" w:rsidRDefault="006A113E" w:rsidP="006A113E">
      <w:pPr>
        <w:tabs>
          <w:tab w:val="left" w:pos="0"/>
        </w:tabs>
        <w:ind w:left="201"/>
        <w:jc w:val="both"/>
        <w:rPr>
          <w:rFonts w:ascii="Arial" w:hAnsi="Arial" w:cs="Arial"/>
          <w:sz w:val="24"/>
          <w:szCs w:val="24"/>
        </w:rPr>
      </w:pPr>
      <w:r>
        <w:rPr>
          <w:rFonts w:ascii="Arial" w:hAnsi="Arial" w:cs="Arial"/>
          <w:sz w:val="24"/>
          <w:szCs w:val="24"/>
        </w:rPr>
        <w:t xml:space="preserve">     Пазарот “Чешел“ во 2015 год. работеше секојдневно но за жал единствено во пазарните денови имаше голема фрекфенција од продавачи и купувачи, впрочем како и во минатите неколку години.</w:t>
      </w:r>
    </w:p>
    <w:p w:rsidR="006A113E" w:rsidRDefault="006A113E" w:rsidP="006A113E">
      <w:pPr>
        <w:tabs>
          <w:tab w:val="left" w:pos="0"/>
        </w:tabs>
        <w:ind w:left="201"/>
        <w:jc w:val="both"/>
        <w:rPr>
          <w:rFonts w:ascii="Arial" w:hAnsi="Arial" w:cs="Arial"/>
          <w:sz w:val="24"/>
          <w:szCs w:val="24"/>
        </w:rPr>
      </w:pPr>
      <w:r>
        <w:rPr>
          <w:rFonts w:ascii="Arial" w:hAnsi="Arial" w:cs="Arial"/>
          <w:sz w:val="24"/>
          <w:szCs w:val="24"/>
        </w:rPr>
        <w:t xml:space="preserve">   Неговата површина од 4 450 м2 и големиот број продаажни места на слободна површина, на мали и големи непокриени и покриени тезги како и во бараки овозможува понуда на разновидни стоки.Нешто повеќе од половината од површината беше на располагање н земјоделските производители а остатокот  за продажба на текстил и неколку други индустристки и занаетчиски стоки.</w:t>
      </w:r>
    </w:p>
    <w:p w:rsidR="006A113E" w:rsidRDefault="006A113E" w:rsidP="006A113E">
      <w:pPr>
        <w:tabs>
          <w:tab w:val="left" w:pos="0"/>
        </w:tabs>
        <w:ind w:left="201"/>
        <w:jc w:val="both"/>
        <w:rPr>
          <w:rFonts w:ascii="Arial" w:hAnsi="Arial" w:cs="Arial"/>
          <w:sz w:val="24"/>
          <w:szCs w:val="24"/>
        </w:rPr>
      </w:pPr>
      <w:r>
        <w:rPr>
          <w:rFonts w:ascii="Arial" w:hAnsi="Arial" w:cs="Arial"/>
          <w:sz w:val="24"/>
          <w:szCs w:val="24"/>
        </w:rPr>
        <w:t xml:space="preserve">   За жал, во поголемиот дел од годината, пазарот беше неисполнет поради воспоставената навика за продажба на тротоарите.Реакцијата на институциите, односно на надлените инспекторати беше несоодветна за решавање на овој проблем и тој и понатаму не погодува нас како организатори на пазарот но и чесните закупци на продажни места во пазарот.</w:t>
      </w:r>
    </w:p>
    <w:p w:rsidR="006A113E" w:rsidRDefault="006A113E" w:rsidP="006A113E">
      <w:pPr>
        <w:tabs>
          <w:tab w:val="left" w:pos="0"/>
        </w:tabs>
        <w:ind w:left="201"/>
        <w:jc w:val="both"/>
        <w:rPr>
          <w:rFonts w:ascii="Arial" w:hAnsi="Arial" w:cs="Arial"/>
          <w:sz w:val="24"/>
          <w:szCs w:val="24"/>
        </w:rPr>
      </w:pPr>
      <w:r>
        <w:rPr>
          <w:rFonts w:ascii="Arial" w:hAnsi="Arial" w:cs="Arial"/>
          <w:sz w:val="24"/>
          <w:szCs w:val="24"/>
        </w:rPr>
        <w:t xml:space="preserve">   Јавното претпријатие во текот на годината на овој пазар немаше потреба од поголеми зафати бидејки неговата инфраструктура и опремата беа во солидна состојба. Затоа имаше само мали поправки односно тековно </w:t>
      </w:r>
      <w:r>
        <w:rPr>
          <w:rFonts w:ascii="Arial" w:hAnsi="Arial" w:cs="Arial"/>
          <w:sz w:val="24"/>
          <w:szCs w:val="24"/>
        </w:rPr>
        <w:lastRenderedPageBreak/>
        <w:t>одржување на опремата, на оградите и влезно – излезните капии и на осветлувањето.</w:t>
      </w:r>
    </w:p>
    <w:p w:rsidR="006A113E" w:rsidRDefault="006A113E" w:rsidP="006A113E">
      <w:pPr>
        <w:tabs>
          <w:tab w:val="left" w:pos="0"/>
        </w:tabs>
        <w:ind w:left="201"/>
        <w:jc w:val="both"/>
        <w:rPr>
          <w:rFonts w:ascii="Arial" w:hAnsi="Arial" w:cs="Arial"/>
          <w:sz w:val="24"/>
          <w:szCs w:val="24"/>
        </w:rPr>
      </w:pPr>
      <w:r>
        <w:rPr>
          <w:rFonts w:ascii="Arial" w:hAnsi="Arial" w:cs="Arial"/>
          <w:sz w:val="24"/>
          <w:szCs w:val="24"/>
        </w:rPr>
        <w:t xml:space="preserve">   Хигиената на пазарот вообичаено се одржуваше секојдневно со метење и отстранување на сметот  и со перење на целата површина и на тезгите еднаш неделно во неработен ден.</w:t>
      </w:r>
    </w:p>
    <w:p w:rsidR="006A113E" w:rsidRDefault="006A113E" w:rsidP="006A113E">
      <w:pPr>
        <w:tabs>
          <w:tab w:val="left" w:pos="0"/>
        </w:tabs>
        <w:ind w:left="201"/>
        <w:jc w:val="both"/>
        <w:rPr>
          <w:rFonts w:ascii="Arial" w:hAnsi="Arial" w:cs="Arial"/>
          <w:sz w:val="24"/>
          <w:szCs w:val="24"/>
        </w:rPr>
      </w:pPr>
      <w:r>
        <w:rPr>
          <w:rFonts w:ascii="Arial" w:hAnsi="Arial" w:cs="Arial"/>
          <w:sz w:val="24"/>
          <w:szCs w:val="24"/>
        </w:rPr>
        <w:t xml:space="preserve">   Редовна ДДД како дел од ДХП се изврши согласно законските прописи двапати во годината во мај и во ноември.Со ДДД беа опфатени сите продажни мместа, санитарниот јазол и решеткастите сливници за вода.</w:t>
      </w:r>
    </w:p>
    <w:p w:rsidR="006A113E" w:rsidRDefault="006A113E" w:rsidP="006A113E">
      <w:pPr>
        <w:tabs>
          <w:tab w:val="left" w:pos="0"/>
        </w:tabs>
        <w:jc w:val="both"/>
        <w:rPr>
          <w:rFonts w:ascii="Arial" w:hAnsi="Arial" w:cs="Arial"/>
          <w:sz w:val="24"/>
          <w:szCs w:val="24"/>
        </w:rPr>
      </w:pPr>
    </w:p>
    <w:p w:rsidR="006A113E" w:rsidRPr="006C634A" w:rsidRDefault="006A113E" w:rsidP="006A113E">
      <w:pPr>
        <w:tabs>
          <w:tab w:val="left" w:pos="0"/>
        </w:tabs>
        <w:ind w:left="201"/>
        <w:jc w:val="both"/>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ПАЗАР НА МАЛО „КАНТОН“</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Пазарот на мало “Кантон“ кој се наоѓа во новиот дел на градот во изминатата година работеше само еден ден во неделата – сабота, за задоволување на потребите на граѓаните од земјоделски производи што ги нудат земјоделците од струмичкиот регион.</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Капацитетот на овој пазар апсолутно ги задоволува потребите на продавачите што доаѓаат на него.</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Зголемена фреквенција има само во летните и есенските месеци кога има голема понуда на земјоделски производи.</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На мал дел од овој пазар се одвиваше продажба на индустриски стоки воглавно облека и обувки.</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Хигиената на пазарот ја одржуваа вработените од Е.“Чистота“ со редовно метење, собирање и отстранување на сметот по</w:t>
      </w:r>
      <w:r w:rsidR="00B0248A">
        <w:rPr>
          <w:rFonts w:ascii="Arial" w:hAnsi="Arial" w:cs="Arial"/>
          <w:sz w:val="24"/>
          <w:szCs w:val="24"/>
        </w:rPr>
        <w:t xml:space="preserve"> завршувањето на пазарниот ден.</w:t>
      </w:r>
    </w:p>
    <w:p w:rsidR="00840955" w:rsidRDefault="006A113E" w:rsidP="006A113E">
      <w:pPr>
        <w:tabs>
          <w:tab w:val="left" w:pos="0"/>
        </w:tabs>
        <w:jc w:val="both"/>
        <w:rPr>
          <w:rFonts w:ascii="Arial" w:hAnsi="Arial" w:cs="Arial"/>
          <w:sz w:val="24"/>
          <w:szCs w:val="24"/>
        </w:rPr>
      </w:pPr>
      <w:r>
        <w:rPr>
          <w:rFonts w:ascii="Arial" w:hAnsi="Arial" w:cs="Arial"/>
          <w:sz w:val="24"/>
          <w:szCs w:val="24"/>
        </w:rPr>
        <w:t xml:space="preserve">                 </w:t>
      </w:r>
    </w:p>
    <w:p w:rsidR="00840955" w:rsidRDefault="00840955" w:rsidP="006A113E">
      <w:pPr>
        <w:tabs>
          <w:tab w:val="left" w:pos="0"/>
        </w:tabs>
        <w:jc w:val="both"/>
        <w:rPr>
          <w:rFonts w:ascii="Arial" w:hAnsi="Arial" w:cs="Arial"/>
          <w:sz w:val="24"/>
          <w:szCs w:val="24"/>
        </w:rPr>
      </w:pPr>
    </w:p>
    <w:p w:rsidR="006A113E" w:rsidRPr="006C634A" w:rsidRDefault="006A113E" w:rsidP="006A113E">
      <w:pPr>
        <w:tabs>
          <w:tab w:val="left" w:pos="0"/>
        </w:tabs>
        <w:jc w:val="both"/>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ПАЗАР НА ГОЛЕМО “КВАНТИ ПАЗАР“</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Најголемиот по капацитет и најголем по прометот што се врши секојдневно е секако овој пазар.Огромниот простор овозможува работа на многу стопански субјекти, работа на трговци со возила, на земјоделски производители и на сточари.</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Се вршеше промет на земјоделски производи од нашиот и од соседните региони, на јужно овошје и индустриски прехранбени стоки а еднаш неделно и промет на жив добиток – крупен и ситен.</w:t>
      </w:r>
    </w:p>
    <w:p w:rsidR="006A113E" w:rsidRDefault="006A113E" w:rsidP="006A113E">
      <w:pPr>
        <w:tabs>
          <w:tab w:val="left" w:pos="0"/>
        </w:tabs>
        <w:jc w:val="both"/>
        <w:rPr>
          <w:rFonts w:ascii="Arial" w:hAnsi="Arial" w:cs="Arial"/>
          <w:sz w:val="24"/>
          <w:szCs w:val="24"/>
        </w:rPr>
      </w:pPr>
      <w:r>
        <w:rPr>
          <w:rFonts w:ascii="Arial" w:hAnsi="Arial" w:cs="Arial"/>
          <w:sz w:val="24"/>
          <w:szCs w:val="24"/>
        </w:rPr>
        <w:lastRenderedPageBreak/>
        <w:t xml:space="preserve">   Најголеми корисниси на овој пазар беа земјоделските производители но непомалку и првните субјекти кои имаат свои објекти и оние што однего се снабдуваа со стоки за своите продажни објекти во градот и во населените места.</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И оваа година работата се интензивира од втората половина на април и се така растеше до октомври.Во летните месеци, заради застој во откупот на земјоделските производи, имаше периоди на екстремно голема понуда на пазарот што придонесе и до рекордна наплата.Продажбата на земјоделските производи се вршеше од возила кои беа во многу голем број, по околу 400 возила дневно, па за нормално функционирање јавното претпријатие ангажираше зголемена редарска служба од десетина лица која успешно се справуваше со подредување на возилата и со нормално одвивање на сообраќајот во пазарот.</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Целиот овој период  се работеше без прекин со присуство на вработени инкасатори и редари.</w:t>
      </w:r>
      <w:r w:rsidR="00FE2F2E">
        <w:rPr>
          <w:rFonts w:ascii="Arial" w:hAnsi="Arial" w:cs="Arial"/>
          <w:sz w:val="24"/>
          <w:szCs w:val="24"/>
        </w:rPr>
        <w:t xml:space="preserve">  </w:t>
      </w:r>
    </w:p>
    <w:p w:rsidR="006A113E" w:rsidRDefault="006A113E" w:rsidP="006A113E">
      <w:pPr>
        <w:tabs>
          <w:tab w:val="left" w:pos="0"/>
        </w:tabs>
        <w:jc w:val="both"/>
        <w:rPr>
          <w:rFonts w:ascii="Arial" w:hAnsi="Arial" w:cs="Arial"/>
          <w:sz w:val="24"/>
          <w:szCs w:val="24"/>
        </w:rPr>
      </w:pPr>
      <w:r>
        <w:rPr>
          <w:rFonts w:ascii="Arial" w:hAnsi="Arial" w:cs="Arial"/>
          <w:sz w:val="24"/>
          <w:szCs w:val="24"/>
        </w:rPr>
        <w:t xml:space="preserve">   Најголем дел од извршените работи се однесуваат на инфраструктурата на пазарот која веќе е скоро целосно завршена. Најзначајните активности во 2015 год. беа:</w:t>
      </w:r>
    </w:p>
    <w:p w:rsidR="006A113E" w:rsidRDefault="006A113E" w:rsidP="006A113E">
      <w:pPr>
        <w:pStyle w:val="ListParagraph"/>
        <w:numPr>
          <w:ilvl w:val="0"/>
          <w:numId w:val="30"/>
        </w:numPr>
        <w:tabs>
          <w:tab w:val="left" w:pos="0"/>
        </w:tabs>
        <w:jc w:val="both"/>
        <w:rPr>
          <w:rFonts w:ascii="Arial" w:hAnsi="Arial" w:cs="Arial"/>
          <w:sz w:val="24"/>
          <w:szCs w:val="24"/>
        </w:rPr>
      </w:pPr>
      <w:r>
        <w:rPr>
          <w:rFonts w:ascii="Arial" w:hAnsi="Arial" w:cs="Arial"/>
          <w:sz w:val="24"/>
          <w:szCs w:val="24"/>
        </w:rPr>
        <w:t>бетонирање на простор пред новоизградените објекти;</w:t>
      </w:r>
    </w:p>
    <w:p w:rsidR="006A113E" w:rsidRDefault="006A113E" w:rsidP="006A113E">
      <w:pPr>
        <w:pStyle w:val="ListParagraph"/>
        <w:numPr>
          <w:ilvl w:val="0"/>
          <w:numId w:val="30"/>
        </w:numPr>
        <w:tabs>
          <w:tab w:val="left" w:pos="0"/>
        </w:tabs>
        <w:jc w:val="both"/>
        <w:rPr>
          <w:rFonts w:ascii="Arial" w:hAnsi="Arial" w:cs="Arial"/>
          <w:sz w:val="24"/>
          <w:szCs w:val="24"/>
        </w:rPr>
      </w:pPr>
      <w:r>
        <w:rPr>
          <w:rFonts w:ascii="Arial" w:hAnsi="Arial" w:cs="Arial"/>
          <w:sz w:val="24"/>
          <w:szCs w:val="24"/>
        </w:rPr>
        <w:t>бележење на асвалтираната површина за подобро одвивање на сообраќајот во самиот објект;</w:t>
      </w:r>
    </w:p>
    <w:p w:rsidR="006A113E" w:rsidRDefault="006A113E" w:rsidP="006A113E">
      <w:pPr>
        <w:pStyle w:val="ListParagraph"/>
        <w:numPr>
          <w:ilvl w:val="0"/>
          <w:numId w:val="30"/>
        </w:numPr>
        <w:tabs>
          <w:tab w:val="left" w:pos="0"/>
        </w:tabs>
        <w:jc w:val="both"/>
        <w:rPr>
          <w:rFonts w:ascii="Arial" w:hAnsi="Arial" w:cs="Arial"/>
          <w:sz w:val="24"/>
          <w:szCs w:val="24"/>
        </w:rPr>
      </w:pPr>
      <w:r>
        <w:rPr>
          <w:rFonts w:ascii="Arial" w:hAnsi="Arial" w:cs="Arial"/>
          <w:sz w:val="24"/>
          <w:szCs w:val="24"/>
        </w:rPr>
        <w:t>опрема и осветлена Барака за инкасатори на влез – излез кон индустриска зона “Север“:</w:t>
      </w:r>
    </w:p>
    <w:p w:rsidR="006A113E" w:rsidRDefault="006A113E" w:rsidP="006A113E">
      <w:pPr>
        <w:pStyle w:val="ListParagraph"/>
        <w:numPr>
          <w:ilvl w:val="0"/>
          <w:numId w:val="30"/>
        </w:numPr>
        <w:tabs>
          <w:tab w:val="left" w:pos="0"/>
        </w:tabs>
        <w:jc w:val="both"/>
        <w:rPr>
          <w:rFonts w:ascii="Arial" w:hAnsi="Arial" w:cs="Arial"/>
          <w:sz w:val="24"/>
          <w:szCs w:val="24"/>
        </w:rPr>
      </w:pPr>
      <w:r>
        <w:rPr>
          <w:rFonts w:ascii="Arial" w:hAnsi="Arial" w:cs="Arial"/>
          <w:sz w:val="24"/>
          <w:szCs w:val="24"/>
        </w:rPr>
        <w:t>гормиран е посебен дел за продажба на пернасти и други ситни животни;</w:t>
      </w:r>
    </w:p>
    <w:p w:rsidR="006A113E" w:rsidRDefault="006A113E" w:rsidP="006A113E">
      <w:pPr>
        <w:pStyle w:val="ListParagraph"/>
        <w:numPr>
          <w:ilvl w:val="0"/>
          <w:numId w:val="30"/>
        </w:numPr>
        <w:tabs>
          <w:tab w:val="left" w:pos="0"/>
        </w:tabs>
        <w:jc w:val="both"/>
        <w:rPr>
          <w:rFonts w:ascii="Arial" w:hAnsi="Arial" w:cs="Arial"/>
          <w:sz w:val="24"/>
          <w:szCs w:val="24"/>
        </w:rPr>
      </w:pPr>
      <w:r>
        <w:rPr>
          <w:rFonts w:ascii="Arial" w:hAnsi="Arial" w:cs="Arial"/>
          <w:sz w:val="24"/>
          <w:szCs w:val="24"/>
        </w:rPr>
        <w:t>поставен е уште еден контејнер од 5м</w:t>
      </w:r>
      <w:r>
        <w:rPr>
          <w:rFonts w:ascii="Arial" w:hAnsi="Arial" w:cs="Arial"/>
          <w:sz w:val="24"/>
          <w:szCs w:val="24"/>
          <w:vertAlign w:val="superscript"/>
        </w:rPr>
        <w:t>3</w:t>
      </w:r>
      <w:r>
        <w:rPr>
          <w:rFonts w:ascii="Arial" w:hAnsi="Arial" w:cs="Arial"/>
          <w:sz w:val="24"/>
          <w:szCs w:val="24"/>
        </w:rPr>
        <w:t>;</w:t>
      </w:r>
    </w:p>
    <w:p w:rsidR="006A113E" w:rsidRDefault="006A113E" w:rsidP="006A113E">
      <w:pPr>
        <w:pStyle w:val="ListParagraph"/>
        <w:numPr>
          <w:ilvl w:val="0"/>
          <w:numId w:val="30"/>
        </w:numPr>
        <w:tabs>
          <w:tab w:val="left" w:pos="0"/>
        </w:tabs>
        <w:jc w:val="both"/>
        <w:rPr>
          <w:rFonts w:ascii="Arial" w:hAnsi="Arial" w:cs="Arial"/>
          <w:sz w:val="24"/>
          <w:szCs w:val="24"/>
        </w:rPr>
      </w:pPr>
      <w:r>
        <w:rPr>
          <w:rFonts w:ascii="Arial" w:hAnsi="Arial" w:cs="Arial"/>
          <w:sz w:val="24"/>
          <w:szCs w:val="24"/>
        </w:rPr>
        <w:t>извешена е поправка на оградата на сточниот пазар и на вратата што го одвојува стошниот од зелениот пазар;</w:t>
      </w:r>
    </w:p>
    <w:p w:rsidR="006A113E" w:rsidRDefault="006A113E" w:rsidP="006A113E">
      <w:pPr>
        <w:pStyle w:val="ListParagraph"/>
        <w:numPr>
          <w:ilvl w:val="0"/>
          <w:numId w:val="30"/>
        </w:numPr>
        <w:tabs>
          <w:tab w:val="left" w:pos="0"/>
        </w:tabs>
        <w:jc w:val="both"/>
        <w:rPr>
          <w:rFonts w:ascii="Arial" w:hAnsi="Arial" w:cs="Arial"/>
          <w:sz w:val="24"/>
          <w:szCs w:val="24"/>
        </w:rPr>
      </w:pPr>
      <w:r>
        <w:rPr>
          <w:rFonts w:ascii="Arial" w:hAnsi="Arial" w:cs="Arial"/>
          <w:sz w:val="24"/>
          <w:szCs w:val="24"/>
        </w:rPr>
        <w:t>извешена е интервенција на атмосферската канализација за нејзина подобра функција;</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Исто така беа изградени и неколку нови објекти од страна на нови корисници со што е зголемена понудата на прехранбени стоки што пак му даде нов квалитет на пазарот.</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Хигиената на пазарот, како важен елемент за негово нормално функционирање, се одржуваше секојдневно во текот на целото работно време со собирање на сметот и со метење и перење на бетонираните и асфалтираните површини.</w:t>
      </w:r>
    </w:p>
    <w:p w:rsidR="006A113E" w:rsidRDefault="006A113E" w:rsidP="006A113E">
      <w:pPr>
        <w:pStyle w:val="ListParagraph"/>
        <w:tabs>
          <w:tab w:val="left" w:pos="0"/>
        </w:tabs>
        <w:ind w:left="0"/>
        <w:jc w:val="both"/>
        <w:rPr>
          <w:rFonts w:ascii="Arial" w:hAnsi="Arial" w:cs="Arial"/>
          <w:sz w:val="24"/>
          <w:szCs w:val="24"/>
        </w:rPr>
      </w:pPr>
      <w:r>
        <w:rPr>
          <w:rFonts w:ascii="Arial" w:hAnsi="Arial" w:cs="Arial"/>
          <w:sz w:val="24"/>
          <w:szCs w:val="24"/>
        </w:rPr>
        <w:t xml:space="preserve">          Беше извешено ДДД интервентно на сточниот пазар по барање на Инспекторатот за ветеринарство поради појавата на болеста Син Јазик.</w:t>
      </w:r>
    </w:p>
    <w:p w:rsidR="0092707A" w:rsidRDefault="0092707A" w:rsidP="0092707A">
      <w:pPr>
        <w:tabs>
          <w:tab w:val="left" w:pos="0"/>
        </w:tabs>
        <w:jc w:val="both"/>
        <w:rPr>
          <w:rFonts w:ascii="Arial" w:hAnsi="Arial" w:cs="Arial"/>
          <w:sz w:val="24"/>
          <w:szCs w:val="24"/>
        </w:rPr>
      </w:pPr>
    </w:p>
    <w:p w:rsidR="0092707A" w:rsidRDefault="0092707A" w:rsidP="0092707A">
      <w:pPr>
        <w:tabs>
          <w:tab w:val="left" w:pos="0"/>
        </w:tabs>
        <w:ind w:left="360"/>
        <w:jc w:val="center"/>
        <w:rPr>
          <w:rFonts w:ascii="Arial" w:hAnsi="Arial" w:cs="Arial"/>
          <w:b/>
          <w:sz w:val="24"/>
          <w:szCs w:val="24"/>
        </w:rPr>
      </w:pPr>
      <w:r>
        <w:rPr>
          <w:rFonts w:ascii="Arial" w:hAnsi="Arial" w:cs="Arial"/>
          <w:b/>
          <w:sz w:val="24"/>
          <w:szCs w:val="24"/>
        </w:rPr>
        <w:lastRenderedPageBreak/>
        <w:t>6.</w:t>
      </w:r>
      <w:r w:rsidRPr="0092707A">
        <w:rPr>
          <w:rFonts w:ascii="Arial" w:hAnsi="Arial" w:cs="Arial"/>
          <w:b/>
          <w:sz w:val="24"/>
          <w:szCs w:val="24"/>
        </w:rPr>
        <w:t>Извештај за одржување на паркови</w:t>
      </w:r>
      <w:r>
        <w:rPr>
          <w:rFonts w:ascii="Arial" w:hAnsi="Arial" w:cs="Arial"/>
          <w:b/>
          <w:sz w:val="24"/>
          <w:szCs w:val="24"/>
        </w:rPr>
        <w:t xml:space="preserve">, јавно градско и вонградско зеленило и рекреативни површини за период од </w:t>
      </w:r>
      <w:r>
        <w:rPr>
          <w:rFonts w:ascii="Arial" w:hAnsi="Arial" w:cs="Arial"/>
          <w:b/>
          <w:sz w:val="24"/>
          <w:szCs w:val="24"/>
          <w:lang w:val="en-US"/>
        </w:rPr>
        <w:t>I – XII</w:t>
      </w:r>
      <w:r w:rsidR="00EE1A6E">
        <w:rPr>
          <w:rFonts w:ascii="Arial" w:hAnsi="Arial" w:cs="Arial"/>
          <w:b/>
          <w:sz w:val="24"/>
          <w:szCs w:val="24"/>
        </w:rPr>
        <w:t xml:space="preserve"> месец 201</w:t>
      </w:r>
      <w:r w:rsidR="00EE1A6E">
        <w:rPr>
          <w:rFonts w:ascii="Arial" w:hAnsi="Arial" w:cs="Arial"/>
          <w:b/>
          <w:sz w:val="24"/>
          <w:szCs w:val="24"/>
          <w:lang w:val="en-US"/>
        </w:rPr>
        <w:t>5</w:t>
      </w:r>
      <w:r>
        <w:rPr>
          <w:rFonts w:ascii="Arial" w:hAnsi="Arial" w:cs="Arial"/>
          <w:b/>
          <w:sz w:val="24"/>
          <w:szCs w:val="24"/>
        </w:rPr>
        <w:t xml:space="preserve"> година</w:t>
      </w:r>
    </w:p>
    <w:p w:rsidR="0092707A" w:rsidRDefault="0092707A" w:rsidP="0092707A">
      <w:pPr>
        <w:tabs>
          <w:tab w:val="left" w:pos="0"/>
        </w:tabs>
        <w:ind w:left="360"/>
        <w:jc w:val="both"/>
        <w:rPr>
          <w:rFonts w:ascii="Arial" w:hAnsi="Arial" w:cs="Arial"/>
          <w:sz w:val="24"/>
          <w:szCs w:val="24"/>
        </w:rPr>
      </w:pPr>
    </w:p>
    <w:p w:rsidR="007D4FC2" w:rsidRDefault="0092707A" w:rsidP="007D4FC2">
      <w:pPr>
        <w:pStyle w:val="ListParagraph"/>
        <w:tabs>
          <w:tab w:val="left" w:pos="0"/>
        </w:tabs>
        <w:ind w:left="0"/>
        <w:jc w:val="both"/>
        <w:rPr>
          <w:rFonts w:ascii="Arial" w:hAnsi="Arial" w:cs="Arial"/>
          <w:sz w:val="24"/>
          <w:szCs w:val="24"/>
        </w:rPr>
      </w:pPr>
      <w:r>
        <w:rPr>
          <w:rFonts w:ascii="Arial" w:hAnsi="Arial" w:cs="Arial"/>
          <w:sz w:val="24"/>
          <w:szCs w:val="24"/>
        </w:rPr>
        <w:t xml:space="preserve">     Во рамките на ЈПКД „Комуналец“- Струмица делува и Е. Зеленило чија основна задача е одржување на јавното градско зеленило</w:t>
      </w:r>
      <w:r w:rsidR="007D4FC2">
        <w:rPr>
          <w:rFonts w:ascii="Arial" w:hAnsi="Arial" w:cs="Arial"/>
          <w:sz w:val="24"/>
          <w:szCs w:val="24"/>
          <w:lang w:val="en-US"/>
        </w:rPr>
        <w:t xml:space="preserve"> ,</w:t>
      </w:r>
      <w:r w:rsidR="007D4FC2">
        <w:rPr>
          <w:rFonts w:ascii="Arial" w:hAnsi="Arial" w:cs="Arial"/>
          <w:sz w:val="24"/>
          <w:szCs w:val="24"/>
        </w:rPr>
        <w:t>која пак од 0</w:t>
      </w:r>
      <w:r w:rsidR="007D4FC2">
        <w:rPr>
          <w:rFonts w:ascii="Arial" w:hAnsi="Arial" w:cs="Arial"/>
          <w:sz w:val="24"/>
          <w:szCs w:val="24"/>
          <w:lang w:val="en-US"/>
        </w:rPr>
        <w:t>2</w:t>
      </w:r>
      <w:r w:rsidR="007D4FC2">
        <w:rPr>
          <w:rFonts w:ascii="Arial" w:hAnsi="Arial" w:cs="Arial"/>
          <w:sz w:val="24"/>
          <w:szCs w:val="24"/>
        </w:rPr>
        <w:t>.10.2015 год. се трансформира во одделение Зеленило  во склоп на Секторот за управување и одржување јавно зеленило и пазари.</w:t>
      </w:r>
    </w:p>
    <w:p w:rsidR="0092707A" w:rsidRDefault="007D4FC2" w:rsidP="007D4FC2">
      <w:pPr>
        <w:tabs>
          <w:tab w:val="left" w:pos="0"/>
        </w:tabs>
        <w:jc w:val="both"/>
        <w:rPr>
          <w:rFonts w:ascii="Arial" w:hAnsi="Arial" w:cs="Arial"/>
          <w:sz w:val="24"/>
          <w:szCs w:val="24"/>
        </w:rPr>
      </w:pPr>
      <w:r>
        <w:rPr>
          <w:rFonts w:ascii="Arial" w:hAnsi="Arial" w:cs="Arial"/>
          <w:sz w:val="24"/>
          <w:szCs w:val="24"/>
        </w:rPr>
        <w:tab/>
      </w:r>
      <w:r w:rsidR="0092707A">
        <w:rPr>
          <w:rFonts w:ascii="Arial" w:hAnsi="Arial" w:cs="Arial"/>
          <w:sz w:val="24"/>
          <w:szCs w:val="24"/>
        </w:rPr>
        <w:t xml:space="preserve"> Во Е. Зеленило, динамиката и интензитетот на одржување на јавното гр</w:t>
      </w:r>
      <w:r w:rsidR="00DA12ED">
        <w:rPr>
          <w:rFonts w:ascii="Arial" w:hAnsi="Arial" w:cs="Arial"/>
          <w:sz w:val="24"/>
          <w:szCs w:val="24"/>
        </w:rPr>
        <w:t>адско зеленило во тековната 2015</w:t>
      </w:r>
      <w:r w:rsidR="0092707A">
        <w:rPr>
          <w:rFonts w:ascii="Arial" w:hAnsi="Arial" w:cs="Arial"/>
          <w:sz w:val="24"/>
          <w:szCs w:val="24"/>
        </w:rPr>
        <w:t xml:space="preserve"> година е одредена согласно со Оперативната програма. Вкупните зелени површини кои ги одржуваше Е. Зеленило се следниве:</w:t>
      </w:r>
    </w:p>
    <w:p w:rsidR="005063D9" w:rsidRDefault="005063D9" w:rsidP="005063D9">
      <w:pPr>
        <w:pStyle w:val="NormalWeb"/>
        <w:spacing w:after="0"/>
      </w:pPr>
      <w:r>
        <w:rPr>
          <w:rFonts w:ascii="Arial" w:hAnsi="Arial" w:cs="Arial"/>
          <w:b/>
          <w:bCs/>
        </w:rPr>
        <w:t>1. ПАРКОВСКИ ПОВРШИНИ</w:t>
      </w:r>
    </w:p>
    <w:p w:rsidR="005063D9" w:rsidRDefault="005063D9" w:rsidP="005063D9">
      <w:pPr>
        <w:pStyle w:val="NormalWeb"/>
        <w:spacing w:after="0"/>
      </w:pPr>
      <w:r>
        <w:rPr>
          <w:rFonts w:ascii="Arial" w:hAnsi="Arial" w:cs="Arial"/>
        </w:rPr>
        <w:t>Во парковски површини спаѓаат следниве:</w:t>
      </w:r>
    </w:p>
    <w:p w:rsidR="005063D9" w:rsidRDefault="005063D9" w:rsidP="00D700E5">
      <w:pPr>
        <w:pStyle w:val="NormalWeb"/>
        <w:numPr>
          <w:ilvl w:val="1"/>
          <w:numId w:val="32"/>
        </w:numPr>
        <w:spacing w:after="0"/>
      </w:pPr>
      <w:r>
        <w:rPr>
          <w:rFonts w:ascii="Arial" w:hAnsi="Arial" w:cs="Arial"/>
          <w:lang w:val="ru-RU"/>
        </w:rPr>
        <w:t>Парк пред Собрание____________________3.250 м</w:t>
      </w:r>
      <w:r>
        <w:rPr>
          <w:rFonts w:ascii="Arial" w:hAnsi="Arial" w:cs="Arial"/>
          <w:vertAlign w:val="superscript"/>
          <w:lang w:val="ru-RU"/>
        </w:rPr>
        <w:t>2</w:t>
      </w:r>
    </w:p>
    <w:p w:rsidR="005063D9" w:rsidRDefault="005063D9" w:rsidP="00D700E5">
      <w:pPr>
        <w:pStyle w:val="NormalWeb"/>
        <w:numPr>
          <w:ilvl w:val="1"/>
          <w:numId w:val="32"/>
        </w:numPr>
        <w:spacing w:after="0"/>
      </w:pPr>
      <w:r>
        <w:rPr>
          <w:rFonts w:ascii="Arial" w:hAnsi="Arial" w:cs="Arial"/>
          <w:lang w:val="ru-RU"/>
        </w:rPr>
        <w:t>Градски парк (прв дел)__________________22.575 м</w:t>
      </w:r>
      <w:r>
        <w:rPr>
          <w:rFonts w:ascii="Arial" w:hAnsi="Arial" w:cs="Arial"/>
          <w:vertAlign w:val="superscript"/>
          <w:lang w:val="ru-RU"/>
        </w:rPr>
        <w:t>2</w:t>
      </w:r>
    </w:p>
    <w:p w:rsidR="005063D9" w:rsidRDefault="005063D9" w:rsidP="00D700E5">
      <w:pPr>
        <w:pStyle w:val="NormalWeb"/>
        <w:numPr>
          <w:ilvl w:val="1"/>
          <w:numId w:val="32"/>
        </w:numPr>
        <w:spacing w:after="0"/>
      </w:pPr>
      <w:r>
        <w:rPr>
          <w:rFonts w:ascii="Arial" w:hAnsi="Arial" w:cs="Arial"/>
          <w:lang w:val="ru-RU"/>
        </w:rPr>
        <w:t>Градски парк (втор дел)_________________16.493 м</w:t>
      </w:r>
      <w:r>
        <w:rPr>
          <w:rFonts w:ascii="Arial" w:hAnsi="Arial" w:cs="Arial"/>
          <w:vertAlign w:val="superscript"/>
          <w:lang w:val="ru-RU"/>
        </w:rPr>
        <w:t>2</w:t>
      </w:r>
    </w:p>
    <w:p w:rsidR="005063D9" w:rsidRDefault="005063D9" w:rsidP="00D700E5">
      <w:pPr>
        <w:pStyle w:val="NormalWeb"/>
        <w:numPr>
          <w:ilvl w:val="1"/>
          <w:numId w:val="32"/>
        </w:numPr>
        <w:spacing w:after="0"/>
      </w:pPr>
      <w:r>
        <w:rPr>
          <w:rFonts w:ascii="Arial" w:hAnsi="Arial" w:cs="Arial"/>
          <w:lang w:val="ru-RU"/>
        </w:rPr>
        <w:t>Градски парк (трет дел)_________________50.000 м</w:t>
      </w:r>
      <w:r>
        <w:rPr>
          <w:rFonts w:ascii="Arial" w:hAnsi="Arial" w:cs="Arial"/>
          <w:vertAlign w:val="superscript"/>
          <w:lang w:val="ru-RU"/>
        </w:rPr>
        <w:t>2</w:t>
      </w:r>
    </w:p>
    <w:p w:rsidR="005063D9" w:rsidRDefault="005063D9" w:rsidP="00D700E5">
      <w:pPr>
        <w:pStyle w:val="NormalWeb"/>
        <w:numPr>
          <w:ilvl w:val="1"/>
          <w:numId w:val="32"/>
        </w:numPr>
        <w:spacing w:after="0"/>
      </w:pPr>
      <w:r>
        <w:rPr>
          <w:rFonts w:ascii="Arial" w:hAnsi="Arial" w:cs="Arial"/>
          <w:lang w:val="ru-RU"/>
        </w:rPr>
        <w:t>Бежански парк__________________________</w:t>
      </w:r>
      <w:r>
        <w:rPr>
          <w:rFonts w:ascii="Arial" w:hAnsi="Arial" w:cs="Arial"/>
        </w:rPr>
        <w:t xml:space="preserve"> </w:t>
      </w:r>
      <w:r>
        <w:rPr>
          <w:rFonts w:ascii="Arial" w:hAnsi="Arial" w:cs="Arial"/>
          <w:lang w:val="ru-RU"/>
        </w:rPr>
        <w:t>860 м</w:t>
      </w:r>
      <w:r>
        <w:rPr>
          <w:rFonts w:ascii="Arial" w:hAnsi="Arial" w:cs="Arial"/>
          <w:vertAlign w:val="superscript"/>
          <w:lang w:val="ru-RU"/>
        </w:rPr>
        <w:t>2</w:t>
      </w:r>
    </w:p>
    <w:p w:rsidR="005063D9" w:rsidRDefault="005063D9" w:rsidP="00D700E5">
      <w:pPr>
        <w:pStyle w:val="NormalWeb"/>
        <w:numPr>
          <w:ilvl w:val="1"/>
          <w:numId w:val="32"/>
        </w:numPr>
        <w:spacing w:after="0"/>
      </w:pPr>
      <w:r>
        <w:rPr>
          <w:rFonts w:ascii="Arial" w:hAnsi="Arial" w:cs="Arial"/>
        </w:rPr>
        <w:t>Парк „29 Ноември“______________________ 750 м</w:t>
      </w:r>
      <w:r>
        <w:rPr>
          <w:rFonts w:ascii="Arial" w:hAnsi="Arial" w:cs="Arial"/>
          <w:vertAlign w:val="superscript"/>
        </w:rPr>
        <w:t>2</w:t>
      </w:r>
    </w:p>
    <w:p w:rsidR="005063D9" w:rsidRDefault="005063D9" w:rsidP="00D700E5">
      <w:pPr>
        <w:pStyle w:val="NormalWeb"/>
        <w:numPr>
          <w:ilvl w:val="1"/>
          <w:numId w:val="32"/>
        </w:numPr>
        <w:spacing w:after="0"/>
      </w:pPr>
      <w:r>
        <w:rPr>
          <w:rFonts w:ascii="Arial" w:hAnsi="Arial" w:cs="Arial"/>
          <w:b/>
          <w:bCs/>
          <w:lang w:val="ru-RU"/>
        </w:rPr>
        <w:t>Вкупно</w:t>
      </w:r>
      <w:r>
        <w:rPr>
          <w:rFonts w:ascii="Arial" w:hAnsi="Arial" w:cs="Arial"/>
          <w:b/>
          <w:bCs/>
        </w:rPr>
        <w:t>: ______________________________93.928</w:t>
      </w:r>
      <w:r>
        <w:rPr>
          <w:rFonts w:ascii="Arial" w:hAnsi="Arial" w:cs="Arial"/>
          <w:b/>
          <w:bCs/>
          <w:lang w:val="ru-RU"/>
        </w:rPr>
        <w:t xml:space="preserve"> м</w:t>
      </w:r>
      <w:r>
        <w:rPr>
          <w:rFonts w:ascii="Arial" w:hAnsi="Arial" w:cs="Arial"/>
          <w:b/>
          <w:bCs/>
          <w:vertAlign w:val="superscript"/>
          <w:lang w:val="ru-RU"/>
        </w:rPr>
        <w:t>2</w:t>
      </w:r>
    </w:p>
    <w:p w:rsidR="00840955" w:rsidRDefault="00840955" w:rsidP="005063D9">
      <w:pPr>
        <w:pStyle w:val="NormalWeb"/>
        <w:spacing w:after="0"/>
        <w:rPr>
          <w:rFonts w:ascii="Arial" w:hAnsi="Arial" w:cs="Arial"/>
          <w:b/>
          <w:bCs/>
        </w:rPr>
      </w:pPr>
    </w:p>
    <w:p w:rsidR="005063D9" w:rsidRDefault="005063D9" w:rsidP="005063D9">
      <w:pPr>
        <w:pStyle w:val="NormalWeb"/>
        <w:spacing w:after="0"/>
      </w:pPr>
      <w:r>
        <w:rPr>
          <w:rFonts w:ascii="Arial" w:hAnsi="Arial" w:cs="Arial"/>
          <w:b/>
          <w:bCs/>
        </w:rPr>
        <w:t>2. ЗЕЛЕНИ ПОВРШИНИ НА БУЛЕВАРИ</w:t>
      </w:r>
    </w:p>
    <w:p w:rsidR="005063D9" w:rsidRDefault="005063D9" w:rsidP="005063D9">
      <w:pPr>
        <w:pStyle w:val="NormalWeb"/>
        <w:spacing w:after="0"/>
      </w:pPr>
      <w:r>
        <w:rPr>
          <w:rFonts w:ascii="Arial" w:hAnsi="Arial" w:cs="Arial"/>
        </w:rPr>
        <w:t>Во зелени површини на булевари спагат следниве:</w:t>
      </w:r>
    </w:p>
    <w:p w:rsidR="005063D9" w:rsidRDefault="005063D9" w:rsidP="005063D9">
      <w:pPr>
        <w:pStyle w:val="NormalWeb"/>
        <w:spacing w:after="0"/>
        <w:ind w:left="1083"/>
        <w:rPr>
          <w:lang w:val="es-ES"/>
        </w:rPr>
      </w:pPr>
      <w:r>
        <w:rPr>
          <w:rFonts w:ascii="Arial" w:hAnsi="Arial" w:cs="Arial"/>
          <w:lang w:val="es-ES"/>
        </w:rPr>
        <w:t>Во зелени површини на булевари спаѓаат:</w:t>
      </w:r>
    </w:p>
    <w:p w:rsidR="005063D9" w:rsidRDefault="005063D9" w:rsidP="00D700E5">
      <w:pPr>
        <w:pStyle w:val="NormalWeb"/>
        <w:numPr>
          <w:ilvl w:val="1"/>
          <w:numId w:val="33"/>
        </w:numPr>
        <w:spacing w:after="0"/>
      </w:pPr>
      <w:r>
        <w:rPr>
          <w:rFonts w:ascii="Arial" w:hAnsi="Arial" w:cs="Arial"/>
          <w:lang w:val="ru-RU"/>
        </w:rPr>
        <w:t>бул. ,,Маршал Тито” ____________________ 1.391 м</w:t>
      </w:r>
      <w:r>
        <w:rPr>
          <w:rFonts w:ascii="Arial" w:hAnsi="Arial" w:cs="Arial"/>
          <w:vertAlign w:val="superscript"/>
          <w:lang w:val="ru-RU"/>
        </w:rPr>
        <w:t>2</w:t>
      </w:r>
    </w:p>
    <w:p w:rsidR="005063D9" w:rsidRDefault="005063D9" w:rsidP="00D700E5">
      <w:pPr>
        <w:pStyle w:val="NormalWeb"/>
        <w:numPr>
          <w:ilvl w:val="1"/>
          <w:numId w:val="33"/>
        </w:numPr>
        <w:spacing w:after="0"/>
      </w:pPr>
      <w:r>
        <w:rPr>
          <w:rFonts w:ascii="Arial" w:hAnsi="Arial" w:cs="Arial"/>
          <w:lang w:val="ru-RU"/>
        </w:rPr>
        <w:t>бул. ,,Ленинова” ________________________ 918 м</w:t>
      </w:r>
      <w:r>
        <w:rPr>
          <w:rFonts w:ascii="Arial" w:hAnsi="Arial" w:cs="Arial"/>
          <w:vertAlign w:val="superscript"/>
          <w:lang w:val="ru-RU"/>
        </w:rPr>
        <w:t>2</w:t>
      </w:r>
    </w:p>
    <w:p w:rsidR="005063D9" w:rsidRDefault="005063D9" w:rsidP="00D700E5">
      <w:pPr>
        <w:pStyle w:val="NormalWeb"/>
        <w:numPr>
          <w:ilvl w:val="1"/>
          <w:numId w:val="33"/>
        </w:numPr>
        <w:spacing w:after="0"/>
      </w:pPr>
      <w:r>
        <w:rPr>
          <w:rFonts w:ascii="Arial" w:hAnsi="Arial" w:cs="Arial"/>
          <w:lang w:val="es-ES"/>
        </w:rPr>
        <w:t>бул. ,,Гоце Делчев</w:t>
      </w:r>
      <w:r>
        <w:rPr>
          <w:rFonts w:ascii="Arial" w:hAnsi="Arial" w:cs="Arial"/>
        </w:rPr>
        <w:t>”</w:t>
      </w:r>
      <w:r>
        <w:rPr>
          <w:rFonts w:ascii="Arial" w:hAnsi="Arial" w:cs="Arial"/>
          <w:lang w:val="es-ES"/>
        </w:rPr>
        <w:t xml:space="preserve"> _____________________ 850 м</w:t>
      </w:r>
      <w:r>
        <w:rPr>
          <w:rFonts w:ascii="Arial" w:hAnsi="Arial" w:cs="Arial"/>
          <w:vertAlign w:val="superscript"/>
          <w:lang w:val="es-ES"/>
        </w:rPr>
        <w:t>2</w:t>
      </w:r>
    </w:p>
    <w:p w:rsidR="005063D9" w:rsidRDefault="005063D9" w:rsidP="00D700E5">
      <w:pPr>
        <w:pStyle w:val="NormalWeb"/>
        <w:numPr>
          <w:ilvl w:val="1"/>
          <w:numId w:val="33"/>
        </w:numPr>
        <w:spacing w:after="0"/>
      </w:pPr>
      <w:r>
        <w:rPr>
          <w:rFonts w:ascii="Arial" w:hAnsi="Arial" w:cs="Arial"/>
          <w:lang w:val="ru-RU"/>
        </w:rPr>
        <w:t>бул. ,,Балканска” _______________________ 700 м</w:t>
      </w:r>
      <w:r>
        <w:rPr>
          <w:rFonts w:ascii="Arial" w:hAnsi="Arial" w:cs="Arial"/>
          <w:vertAlign w:val="superscript"/>
          <w:lang w:val="ru-RU"/>
        </w:rPr>
        <w:t>2</w:t>
      </w:r>
    </w:p>
    <w:p w:rsidR="005063D9" w:rsidRDefault="005063D9" w:rsidP="00D700E5">
      <w:pPr>
        <w:pStyle w:val="NormalWeb"/>
        <w:numPr>
          <w:ilvl w:val="1"/>
          <w:numId w:val="33"/>
        </w:numPr>
        <w:spacing w:after="0"/>
      </w:pPr>
      <w:r>
        <w:rPr>
          <w:rFonts w:ascii="Arial" w:hAnsi="Arial" w:cs="Arial"/>
        </w:rPr>
        <w:t>бул. „Климент Охридски“ ________________1.100 м</w:t>
      </w:r>
      <w:r>
        <w:rPr>
          <w:rFonts w:ascii="Arial" w:hAnsi="Arial" w:cs="Arial"/>
          <w:vertAlign w:val="superscript"/>
        </w:rPr>
        <w:t>2</w:t>
      </w:r>
    </w:p>
    <w:p w:rsidR="005063D9" w:rsidRDefault="005063D9" w:rsidP="005063D9">
      <w:pPr>
        <w:pStyle w:val="NormalWeb"/>
        <w:spacing w:after="0"/>
        <w:ind w:left="1440"/>
      </w:pPr>
      <w:r>
        <w:rPr>
          <w:rFonts w:ascii="Arial" w:hAnsi="Arial" w:cs="Arial"/>
          <w:b/>
          <w:bCs/>
          <w:lang w:val="es-ES"/>
        </w:rPr>
        <w:t>Вкупно</w:t>
      </w:r>
      <w:r>
        <w:rPr>
          <w:rFonts w:ascii="Arial" w:hAnsi="Arial" w:cs="Arial"/>
          <w:b/>
          <w:bCs/>
        </w:rPr>
        <w:t>:</w:t>
      </w:r>
      <w:r>
        <w:rPr>
          <w:rFonts w:ascii="Arial" w:hAnsi="Arial" w:cs="Arial"/>
          <w:b/>
          <w:bCs/>
          <w:lang w:val="es-ES"/>
        </w:rPr>
        <w:t>______</w:t>
      </w:r>
      <w:r>
        <w:rPr>
          <w:rFonts w:ascii="Arial" w:hAnsi="Arial" w:cs="Arial"/>
          <w:b/>
          <w:bCs/>
        </w:rPr>
        <w:t>______________________</w:t>
      </w:r>
      <w:r>
        <w:rPr>
          <w:rFonts w:ascii="Arial" w:hAnsi="Arial" w:cs="Arial"/>
          <w:b/>
          <w:bCs/>
          <w:lang w:val="es-ES"/>
        </w:rPr>
        <w:t xml:space="preserve">___ </w:t>
      </w:r>
      <w:r>
        <w:rPr>
          <w:rFonts w:ascii="Arial" w:hAnsi="Arial" w:cs="Arial"/>
          <w:b/>
          <w:bCs/>
        </w:rPr>
        <w:t>4.959</w:t>
      </w:r>
      <w:r>
        <w:rPr>
          <w:rFonts w:ascii="Arial" w:hAnsi="Arial" w:cs="Arial"/>
          <w:b/>
          <w:bCs/>
          <w:lang w:val="es-ES"/>
        </w:rPr>
        <w:t xml:space="preserve"> м</w:t>
      </w:r>
      <w:r>
        <w:rPr>
          <w:rFonts w:ascii="Arial" w:hAnsi="Arial" w:cs="Arial"/>
          <w:b/>
          <w:bCs/>
          <w:vertAlign w:val="superscript"/>
          <w:lang w:val="es-ES"/>
        </w:rPr>
        <w:t>2</w:t>
      </w:r>
    </w:p>
    <w:p w:rsidR="005063D9" w:rsidRDefault="005063D9" w:rsidP="005063D9">
      <w:pPr>
        <w:pStyle w:val="NormalWeb"/>
        <w:spacing w:after="0"/>
        <w:ind w:left="1083"/>
      </w:pPr>
    </w:p>
    <w:p w:rsidR="005063D9" w:rsidRDefault="005063D9" w:rsidP="005063D9">
      <w:pPr>
        <w:pStyle w:val="NormalWeb"/>
        <w:spacing w:after="0"/>
      </w:pPr>
      <w:r>
        <w:rPr>
          <w:rFonts w:ascii="Arial" w:hAnsi="Arial" w:cs="Arial"/>
          <w:b/>
          <w:bCs/>
        </w:rPr>
        <w:t>3. ДРУГИ ЗЕЛЕНИ ПОВРШИНИ</w:t>
      </w:r>
    </w:p>
    <w:p w:rsidR="005063D9" w:rsidRDefault="005063D9" w:rsidP="005063D9">
      <w:pPr>
        <w:pStyle w:val="NormalWeb"/>
        <w:spacing w:after="0"/>
      </w:pPr>
      <w:r>
        <w:rPr>
          <w:rFonts w:ascii="Arial" w:hAnsi="Arial" w:cs="Arial"/>
        </w:rPr>
        <w:t>Во другите зелени површини кои се од јавен карактер и кои се под интензивно</w:t>
      </w:r>
    </w:p>
    <w:p w:rsidR="005063D9" w:rsidRPr="00B0248A" w:rsidRDefault="005063D9" w:rsidP="005063D9">
      <w:pPr>
        <w:pStyle w:val="NormalWeb"/>
        <w:spacing w:after="0"/>
      </w:pPr>
      <w:r>
        <w:rPr>
          <w:rFonts w:ascii="Arial" w:hAnsi="Arial" w:cs="Arial"/>
        </w:rPr>
        <w:t>одржување се:</w:t>
      </w:r>
    </w:p>
    <w:p w:rsidR="005063D9" w:rsidRDefault="005063D9" w:rsidP="00D700E5">
      <w:pPr>
        <w:pStyle w:val="NormalWeb"/>
        <w:numPr>
          <w:ilvl w:val="0"/>
          <w:numId w:val="34"/>
        </w:numPr>
        <w:spacing w:after="0"/>
      </w:pPr>
      <w:r>
        <w:rPr>
          <w:rFonts w:ascii="Arial" w:hAnsi="Arial" w:cs="Arial"/>
          <w:lang w:val="es-ES"/>
        </w:rPr>
        <w:t>ул ,,Благој Ј. Мучето</w:t>
      </w:r>
      <w:r>
        <w:rPr>
          <w:rFonts w:ascii="Arial" w:hAnsi="Arial" w:cs="Arial"/>
        </w:rPr>
        <w:t>”</w:t>
      </w:r>
      <w:r>
        <w:rPr>
          <w:rFonts w:ascii="Arial" w:hAnsi="Arial" w:cs="Arial"/>
          <w:lang w:val="es-ES"/>
        </w:rPr>
        <w:t xml:space="preserve"> _________________________ 700 м</w:t>
      </w:r>
      <w:r>
        <w:rPr>
          <w:rFonts w:ascii="Arial" w:hAnsi="Arial" w:cs="Arial"/>
          <w:vertAlign w:val="superscript"/>
          <w:lang w:val="es-ES"/>
        </w:rPr>
        <w:t>2</w:t>
      </w:r>
    </w:p>
    <w:p w:rsidR="005063D9" w:rsidRDefault="005063D9" w:rsidP="00D700E5">
      <w:pPr>
        <w:pStyle w:val="NormalWeb"/>
        <w:numPr>
          <w:ilvl w:val="0"/>
          <w:numId w:val="34"/>
        </w:numPr>
        <w:spacing w:after="0"/>
      </w:pPr>
      <w:r>
        <w:rPr>
          <w:rFonts w:ascii="Arial" w:hAnsi="Arial" w:cs="Arial"/>
          <w:lang w:val="es-ES"/>
        </w:rPr>
        <w:t>плоштад ,,Гоце Делчев</w:t>
      </w:r>
      <w:r>
        <w:rPr>
          <w:rFonts w:ascii="Arial" w:hAnsi="Arial" w:cs="Arial"/>
        </w:rPr>
        <w:t>”</w:t>
      </w:r>
      <w:r>
        <w:rPr>
          <w:rFonts w:ascii="Arial" w:hAnsi="Arial" w:cs="Arial"/>
          <w:lang w:val="es-ES"/>
        </w:rPr>
        <w:t xml:space="preserve"> _______________________ 280 м</w:t>
      </w:r>
      <w:r>
        <w:rPr>
          <w:rFonts w:ascii="Arial" w:hAnsi="Arial" w:cs="Arial"/>
          <w:vertAlign w:val="superscript"/>
          <w:lang w:val="es-ES"/>
        </w:rPr>
        <w:t>2</w:t>
      </w:r>
    </w:p>
    <w:p w:rsidR="005063D9" w:rsidRDefault="005063D9" w:rsidP="00D700E5">
      <w:pPr>
        <w:pStyle w:val="NormalWeb"/>
        <w:numPr>
          <w:ilvl w:val="0"/>
          <w:numId w:val="34"/>
        </w:numPr>
        <w:spacing w:after="0"/>
      </w:pPr>
      <w:r>
        <w:rPr>
          <w:rFonts w:ascii="Arial" w:hAnsi="Arial" w:cs="Arial"/>
        </w:rPr>
        <w:t>зеленило пред ,,Отекс”______ _________________ 250 м</w:t>
      </w:r>
      <w:r>
        <w:rPr>
          <w:rFonts w:ascii="Arial" w:hAnsi="Arial" w:cs="Arial"/>
          <w:vertAlign w:val="superscript"/>
        </w:rPr>
        <w:t>2</w:t>
      </w:r>
    </w:p>
    <w:p w:rsidR="005063D9" w:rsidRDefault="005063D9" w:rsidP="00D700E5">
      <w:pPr>
        <w:pStyle w:val="NormalWeb"/>
        <w:numPr>
          <w:ilvl w:val="0"/>
          <w:numId w:val="34"/>
        </w:numPr>
        <w:spacing w:after="0"/>
      </w:pPr>
      <w:r>
        <w:rPr>
          <w:rFonts w:ascii="Arial" w:hAnsi="Arial" w:cs="Arial"/>
          <w:lang w:val="ru-RU"/>
        </w:rPr>
        <w:t>зеленило кај супер маркетот ____________________ 50 м</w:t>
      </w:r>
      <w:r>
        <w:rPr>
          <w:rFonts w:ascii="Arial" w:hAnsi="Arial" w:cs="Arial"/>
          <w:vertAlign w:val="superscript"/>
          <w:lang w:val="ru-RU"/>
        </w:rPr>
        <w:t>2</w:t>
      </w:r>
    </w:p>
    <w:p w:rsidR="005063D9" w:rsidRDefault="005063D9" w:rsidP="00D700E5">
      <w:pPr>
        <w:pStyle w:val="NormalWeb"/>
        <w:numPr>
          <w:ilvl w:val="0"/>
          <w:numId w:val="34"/>
        </w:numPr>
        <w:spacing w:after="0"/>
      </w:pPr>
      <w:r>
        <w:rPr>
          <w:rFonts w:ascii="Arial" w:hAnsi="Arial" w:cs="Arial"/>
          <w:lang w:val="es-ES"/>
        </w:rPr>
        <w:t xml:space="preserve">кружен тек на ул </w:t>
      </w:r>
      <w:r>
        <w:rPr>
          <w:rFonts w:ascii="Arial" w:hAnsi="Arial" w:cs="Arial"/>
          <w:lang w:val="ru-RU"/>
        </w:rPr>
        <w:t>„</w:t>
      </w:r>
      <w:r>
        <w:rPr>
          <w:rFonts w:ascii="Arial" w:hAnsi="Arial" w:cs="Arial"/>
          <w:lang w:val="es-ES"/>
        </w:rPr>
        <w:t>Балканска</w:t>
      </w:r>
      <w:r>
        <w:rPr>
          <w:rFonts w:ascii="Arial" w:hAnsi="Arial" w:cs="Arial"/>
          <w:lang w:val="ru-RU"/>
        </w:rPr>
        <w:t>”</w:t>
      </w:r>
      <w:r>
        <w:rPr>
          <w:rFonts w:ascii="Arial" w:hAnsi="Arial" w:cs="Arial"/>
          <w:lang w:val="es-ES"/>
        </w:rPr>
        <w:t>__________________</w:t>
      </w:r>
      <w:r>
        <w:rPr>
          <w:rFonts w:ascii="Arial" w:hAnsi="Arial" w:cs="Arial"/>
          <w:lang w:val="ru-RU"/>
        </w:rPr>
        <w:t xml:space="preserve"> </w:t>
      </w:r>
      <w:r>
        <w:rPr>
          <w:rFonts w:ascii="Arial" w:hAnsi="Arial" w:cs="Arial"/>
          <w:lang w:val="es-ES"/>
        </w:rPr>
        <w:t>172 м</w:t>
      </w:r>
      <w:r>
        <w:rPr>
          <w:rFonts w:ascii="Arial" w:hAnsi="Arial" w:cs="Arial"/>
          <w:vertAlign w:val="superscript"/>
          <w:lang w:val="es-ES"/>
        </w:rPr>
        <w:t>2</w:t>
      </w:r>
    </w:p>
    <w:p w:rsidR="005063D9" w:rsidRDefault="005063D9" w:rsidP="00D700E5">
      <w:pPr>
        <w:pStyle w:val="NormalWeb"/>
        <w:numPr>
          <w:ilvl w:val="0"/>
          <w:numId w:val="34"/>
        </w:numPr>
        <w:spacing w:after="0"/>
      </w:pPr>
      <w:r>
        <w:rPr>
          <w:rFonts w:ascii="Arial" w:hAnsi="Arial" w:cs="Arial"/>
          <w:lang w:val="es-ES"/>
        </w:rPr>
        <w:t xml:space="preserve">кружен тек на ул </w:t>
      </w:r>
      <w:r>
        <w:rPr>
          <w:rFonts w:ascii="Arial" w:hAnsi="Arial" w:cs="Arial"/>
          <w:lang w:val="ru-RU"/>
        </w:rPr>
        <w:t>„</w:t>
      </w:r>
      <w:r>
        <w:rPr>
          <w:rFonts w:ascii="Arial" w:hAnsi="Arial" w:cs="Arial"/>
          <w:lang w:val="es-ES"/>
        </w:rPr>
        <w:t>22 Декември</w:t>
      </w:r>
      <w:r>
        <w:rPr>
          <w:rFonts w:ascii="Arial" w:hAnsi="Arial" w:cs="Arial"/>
          <w:lang w:val="ru-RU"/>
        </w:rPr>
        <w:t>”</w:t>
      </w:r>
      <w:r>
        <w:rPr>
          <w:rFonts w:ascii="Arial" w:hAnsi="Arial" w:cs="Arial"/>
          <w:lang w:val="es-ES"/>
        </w:rPr>
        <w:t xml:space="preserve"> ________________</w:t>
      </w:r>
      <w:r>
        <w:rPr>
          <w:rFonts w:ascii="Arial" w:hAnsi="Arial" w:cs="Arial"/>
          <w:lang w:val="ru-RU"/>
        </w:rPr>
        <w:t xml:space="preserve"> </w:t>
      </w:r>
      <w:r>
        <w:rPr>
          <w:rFonts w:ascii="Arial" w:hAnsi="Arial" w:cs="Arial"/>
          <w:lang w:val="es-ES"/>
        </w:rPr>
        <w:t>410 м</w:t>
      </w:r>
      <w:r>
        <w:rPr>
          <w:rFonts w:ascii="Arial" w:hAnsi="Arial" w:cs="Arial"/>
          <w:vertAlign w:val="superscript"/>
          <w:lang w:val="es-ES"/>
        </w:rPr>
        <w:t>2</w:t>
      </w:r>
    </w:p>
    <w:p w:rsidR="005063D9" w:rsidRDefault="005063D9" w:rsidP="00D700E5">
      <w:pPr>
        <w:pStyle w:val="NormalWeb"/>
        <w:numPr>
          <w:ilvl w:val="0"/>
          <w:numId w:val="34"/>
        </w:numPr>
        <w:spacing w:after="0"/>
      </w:pPr>
      <w:r>
        <w:rPr>
          <w:rFonts w:ascii="Arial" w:hAnsi="Arial" w:cs="Arial"/>
          <w:lang w:val="es-ES"/>
        </w:rPr>
        <w:t>зелени површина на ул ,,Брака Миладинови</w:t>
      </w:r>
      <w:r>
        <w:rPr>
          <w:rFonts w:ascii="Arial" w:hAnsi="Arial" w:cs="Arial"/>
          <w:lang w:val="ru-RU"/>
        </w:rPr>
        <w:t>”</w:t>
      </w:r>
      <w:r>
        <w:rPr>
          <w:rFonts w:ascii="Arial" w:hAnsi="Arial" w:cs="Arial"/>
          <w:lang w:val="es-ES"/>
        </w:rPr>
        <w:t xml:space="preserve"> _____ 357 м</w:t>
      </w:r>
      <w:r>
        <w:rPr>
          <w:rFonts w:ascii="Arial" w:hAnsi="Arial" w:cs="Arial"/>
          <w:vertAlign w:val="superscript"/>
          <w:lang w:val="es-ES"/>
        </w:rPr>
        <w:t>2</w:t>
      </w:r>
    </w:p>
    <w:p w:rsidR="005063D9" w:rsidRDefault="005063D9" w:rsidP="00D700E5">
      <w:pPr>
        <w:pStyle w:val="NormalWeb"/>
        <w:numPr>
          <w:ilvl w:val="0"/>
          <w:numId w:val="34"/>
        </w:numPr>
        <w:spacing w:after="0"/>
      </w:pPr>
      <w:r>
        <w:rPr>
          <w:rFonts w:ascii="Arial" w:hAnsi="Arial" w:cs="Arial"/>
          <w:lang w:val="es-ES"/>
        </w:rPr>
        <w:t>зелена површина на ул “</w:t>
      </w:r>
      <w:r>
        <w:rPr>
          <w:rFonts w:ascii="Arial" w:hAnsi="Arial" w:cs="Arial"/>
          <w:lang w:val="ru-RU"/>
        </w:rPr>
        <w:t>К</w:t>
      </w:r>
      <w:r>
        <w:rPr>
          <w:rFonts w:ascii="Arial" w:hAnsi="Arial" w:cs="Arial"/>
          <w:lang w:val="es-ES"/>
        </w:rPr>
        <w:t>лимент Охридски” _____1 100 м</w:t>
      </w:r>
      <w:r>
        <w:rPr>
          <w:rFonts w:ascii="Arial" w:hAnsi="Arial" w:cs="Arial"/>
          <w:vertAlign w:val="superscript"/>
          <w:lang w:val="es-ES"/>
        </w:rPr>
        <w:t>2</w:t>
      </w:r>
    </w:p>
    <w:p w:rsidR="005063D9" w:rsidRDefault="005063D9" w:rsidP="00D700E5">
      <w:pPr>
        <w:pStyle w:val="NormalWeb"/>
        <w:numPr>
          <w:ilvl w:val="0"/>
          <w:numId w:val="34"/>
        </w:numPr>
        <w:spacing w:after="0"/>
      </w:pPr>
      <w:r>
        <w:rPr>
          <w:rFonts w:ascii="Arial" w:hAnsi="Arial" w:cs="Arial"/>
          <w:lang w:val="ru-RU"/>
        </w:rPr>
        <w:t>зелена површина на ул ,,Братство и Единств</w:t>
      </w:r>
      <w:r>
        <w:rPr>
          <w:rFonts w:ascii="Arial" w:hAnsi="Arial" w:cs="Arial"/>
        </w:rPr>
        <w:t>о</w:t>
      </w:r>
      <w:r>
        <w:rPr>
          <w:rFonts w:ascii="Arial" w:hAnsi="Arial" w:cs="Arial"/>
          <w:lang w:val="ru-RU"/>
        </w:rPr>
        <w:t>”_____ 78 м</w:t>
      </w:r>
      <w:r>
        <w:rPr>
          <w:rFonts w:ascii="Arial" w:hAnsi="Arial" w:cs="Arial"/>
          <w:vertAlign w:val="superscript"/>
          <w:lang w:val="ru-RU"/>
        </w:rPr>
        <w:t>2</w:t>
      </w:r>
    </w:p>
    <w:p w:rsidR="005063D9" w:rsidRDefault="005063D9" w:rsidP="00D700E5">
      <w:pPr>
        <w:pStyle w:val="NormalWeb"/>
        <w:numPr>
          <w:ilvl w:val="0"/>
          <w:numId w:val="34"/>
        </w:numPr>
        <w:spacing w:after="0"/>
      </w:pPr>
      <w:r>
        <w:rPr>
          <w:rFonts w:ascii="Arial" w:hAnsi="Arial" w:cs="Arial"/>
          <w:lang w:val="ru-RU"/>
        </w:rPr>
        <w:t xml:space="preserve">кружен тек на ул.Климент Охридски”_____________ 452 м </w:t>
      </w:r>
      <w:r>
        <w:rPr>
          <w:rFonts w:ascii="Arial" w:hAnsi="Arial" w:cs="Arial"/>
          <w:vertAlign w:val="superscript"/>
          <w:lang w:val="ru-RU"/>
        </w:rPr>
        <w:t>2</w:t>
      </w:r>
    </w:p>
    <w:p w:rsidR="005063D9" w:rsidRDefault="005063D9" w:rsidP="00D700E5">
      <w:pPr>
        <w:pStyle w:val="NormalWeb"/>
        <w:numPr>
          <w:ilvl w:val="0"/>
          <w:numId w:val="34"/>
        </w:numPr>
        <w:spacing w:after="0"/>
      </w:pPr>
      <w:r>
        <w:rPr>
          <w:rFonts w:ascii="Arial" w:hAnsi="Arial" w:cs="Arial"/>
          <w:lang w:val="ru-RU"/>
        </w:rPr>
        <w:t xml:space="preserve">зелена површина на ул.”Маршал Тито” __________1 030 м </w:t>
      </w:r>
      <w:r>
        <w:rPr>
          <w:rFonts w:ascii="Arial" w:hAnsi="Arial" w:cs="Arial"/>
          <w:vertAlign w:val="superscript"/>
          <w:lang w:val="ru-RU"/>
        </w:rPr>
        <w:t>2</w:t>
      </w:r>
    </w:p>
    <w:p w:rsidR="005063D9" w:rsidRDefault="005063D9" w:rsidP="00D700E5">
      <w:pPr>
        <w:pStyle w:val="NormalWeb"/>
        <w:numPr>
          <w:ilvl w:val="0"/>
          <w:numId w:val="34"/>
        </w:numPr>
        <w:spacing w:after="0"/>
      </w:pPr>
      <w:r>
        <w:rPr>
          <w:rFonts w:ascii="Arial" w:hAnsi="Arial" w:cs="Arial"/>
        </w:rPr>
        <w:t>кружен тек на бул.„Гоце Делчев“_________________ 275 м</w:t>
      </w:r>
      <w:r>
        <w:rPr>
          <w:rFonts w:ascii="Arial" w:hAnsi="Arial" w:cs="Arial"/>
          <w:vertAlign w:val="superscript"/>
        </w:rPr>
        <w:t>2</w:t>
      </w:r>
    </w:p>
    <w:p w:rsidR="005063D9" w:rsidRDefault="005063D9" w:rsidP="00D700E5">
      <w:pPr>
        <w:pStyle w:val="NormalWeb"/>
        <w:numPr>
          <w:ilvl w:val="0"/>
          <w:numId w:val="34"/>
        </w:numPr>
        <w:spacing w:after="0"/>
      </w:pPr>
      <w:r>
        <w:rPr>
          <w:rFonts w:ascii="Arial" w:hAnsi="Arial" w:cs="Arial"/>
        </w:rPr>
        <w:t>кружен тек на бул.„Маршал Тито“ ________________ 310 м</w:t>
      </w:r>
      <w:r>
        <w:rPr>
          <w:rFonts w:ascii="Arial" w:hAnsi="Arial" w:cs="Arial"/>
          <w:vertAlign w:val="superscript"/>
        </w:rPr>
        <w:t>2</w:t>
      </w:r>
    </w:p>
    <w:p w:rsidR="005063D9" w:rsidRDefault="005063D9" w:rsidP="00D700E5">
      <w:pPr>
        <w:pStyle w:val="NormalWeb"/>
        <w:numPr>
          <w:ilvl w:val="0"/>
          <w:numId w:val="34"/>
        </w:numPr>
        <w:spacing w:after="0"/>
      </w:pPr>
      <w:r>
        <w:rPr>
          <w:rFonts w:ascii="Arial" w:hAnsi="Arial" w:cs="Arial"/>
        </w:rPr>
        <w:t>кружен тек на бул.„Ленинова“____________________ 51м</w:t>
      </w:r>
      <w:r>
        <w:rPr>
          <w:rFonts w:ascii="Arial" w:hAnsi="Arial" w:cs="Arial"/>
          <w:vertAlign w:val="superscript"/>
        </w:rPr>
        <w:t>2</w:t>
      </w:r>
    </w:p>
    <w:p w:rsidR="005063D9" w:rsidRDefault="005063D9" w:rsidP="005063D9">
      <w:pPr>
        <w:pStyle w:val="NormalWeb"/>
        <w:spacing w:after="0"/>
        <w:ind w:left="720"/>
      </w:pPr>
      <w:r>
        <w:rPr>
          <w:rFonts w:ascii="Arial" w:hAnsi="Arial" w:cs="Arial"/>
          <w:b/>
          <w:bCs/>
          <w:lang w:val="ru-RU"/>
        </w:rPr>
        <w:t xml:space="preserve">Вкупно: ____________________________________ </w:t>
      </w:r>
      <w:r>
        <w:rPr>
          <w:rFonts w:ascii="Arial" w:hAnsi="Arial" w:cs="Arial"/>
          <w:b/>
          <w:bCs/>
        </w:rPr>
        <w:t>5</w:t>
      </w:r>
      <w:r>
        <w:rPr>
          <w:rFonts w:ascii="Arial" w:hAnsi="Arial" w:cs="Arial"/>
          <w:b/>
          <w:bCs/>
          <w:lang w:val="ru-RU"/>
        </w:rPr>
        <w:t>.</w:t>
      </w:r>
      <w:r>
        <w:rPr>
          <w:rFonts w:ascii="Arial" w:hAnsi="Arial" w:cs="Arial"/>
          <w:b/>
          <w:bCs/>
        </w:rPr>
        <w:t>515</w:t>
      </w:r>
      <w:r>
        <w:rPr>
          <w:rFonts w:ascii="Arial" w:hAnsi="Arial" w:cs="Arial"/>
          <w:b/>
          <w:bCs/>
          <w:lang w:val="ru-RU"/>
        </w:rPr>
        <w:t xml:space="preserve"> м</w:t>
      </w:r>
      <w:r>
        <w:rPr>
          <w:rFonts w:ascii="Arial" w:hAnsi="Arial" w:cs="Arial"/>
          <w:b/>
          <w:bCs/>
          <w:vertAlign w:val="superscript"/>
          <w:lang w:val="ru-RU"/>
        </w:rPr>
        <w:t>2</w:t>
      </w:r>
    </w:p>
    <w:p w:rsidR="000F7C83" w:rsidRDefault="000F7C83" w:rsidP="000F7C83">
      <w:pPr>
        <w:pStyle w:val="ListParagraph"/>
        <w:tabs>
          <w:tab w:val="left" w:pos="0"/>
        </w:tabs>
        <w:ind w:left="0"/>
        <w:jc w:val="both"/>
        <w:rPr>
          <w:rFonts w:ascii="Arial" w:hAnsi="Arial" w:cs="Arial"/>
          <w:sz w:val="24"/>
          <w:szCs w:val="24"/>
        </w:rPr>
      </w:pPr>
    </w:p>
    <w:p w:rsidR="000F7C83" w:rsidRDefault="000F7C83" w:rsidP="000F7C83">
      <w:pPr>
        <w:pStyle w:val="ListParagraph"/>
        <w:tabs>
          <w:tab w:val="left" w:pos="0"/>
        </w:tabs>
        <w:ind w:left="0"/>
        <w:jc w:val="both"/>
        <w:rPr>
          <w:rFonts w:ascii="Arial" w:hAnsi="Arial" w:cs="Arial"/>
          <w:sz w:val="24"/>
          <w:szCs w:val="24"/>
        </w:rPr>
      </w:pPr>
      <w:r>
        <w:rPr>
          <w:rFonts w:ascii="Arial" w:hAnsi="Arial" w:cs="Arial"/>
          <w:sz w:val="24"/>
          <w:szCs w:val="24"/>
        </w:rPr>
        <w:t xml:space="preserve">      Вкупната површина на парковите, булеварите и </w:t>
      </w:r>
      <w:r w:rsidR="005063D9">
        <w:rPr>
          <w:rFonts w:ascii="Arial" w:hAnsi="Arial" w:cs="Arial"/>
          <w:sz w:val="24"/>
          <w:szCs w:val="24"/>
        </w:rPr>
        <w:t xml:space="preserve">другите зелени површини е </w:t>
      </w:r>
      <w:r w:rsidR="005063D9">
        <w:rPr>
          <w:rFonts w:ascii="Arial" w:hAnsi="Arial" w:cs="Arial"/>
          <w:sz w:val="24"/>
          <w:szCs w:val="24"/>
          <w:lang w:val="en-US"/>
        </w:rPr>
        <w:t>104402</w:t>
      </w:r>
      <w:r>
        <w:rPr>
          <w:rFonts w:ascii="Arial" w:hAnsi="Arial" w:cs="Arial"/>
          <w:sz w:val="24"/>
          <w:szCs w:val="24"/>
        </w:rPr>
        <w:t>м</w:t>
      </w:r>
      <w:r>
        <w:rPr>
          <w:rFonts w:ascii="Arial" w:hAnsi="Arial" w:cs="Arial"/>
          <w:sz w:val="24"/>
          <w:szCs w:val="24"/>
          <w:vertAlign w:val="superscript"/>
        </w:rPr>
        <w:t>2</w:t>
      </w:r>
      <w:r>
        <w:rPr>
          <w:rFonts w:ascii="Arial" w:hAnsi="Arial" w:cs="Arial"/>
          <w:sz w:val="24"/>
          <w:szCs w:val="24"/>
        </w:rPr>
        <w:t>. За овие површ</w:t>
      </w:r>
      <w:r w:rsidR="005063D9">
        <w:rPr>
          <w:rFonts w:ascii="Arial" w:hAnsi="Arial" w:cs="Arial"/>
          <w:sz w:val="24"/>
          <w:szCs w:val="24"/>
        </w:rPr>
        <w:t>ини Е. Зеленило ги изведе сите р</w:t>
      </w:r>
      <w:r>
        <w:rPr>
          <w:rFonts w:ascii="Arial" w:hAnsi="Arial" w:cs="Arial"/>
          <w:sz w:val="24"/>
          <w:szCs w:val="24"/>
        </w:rPr>
        <w:t>аботни операции кои беа потребни во овој временски период.</w:t>
      </w:r>
    </w:p>
    <w:p w:rsidR="000F7C83" w:rsidRDefault="000F7C83" w:rsidP="000F7C83">
      <w:pPr>
        <w:pStyle w:val="ListParagraph"/>
        <w:tabs>
          <w:tab w:val="left" w:pos="0"/>
        </w:tabs>
        <w:ind w:left="0"/>
        <w:jc w:val="both"/>
        <w:rPr>
          <w:rFonts w:ascii="Arial" w:hAnsi="Arial" w:cs="Arial"/>
          <w:sz w:val="24"/>
          <w:szCs w:val="24"/>
        </w:rPr>
      </w:pPr>
      <w:r>
        <w:rPr>
          <w:rFonts w:ascii="Arial" w:hAnsi="Arial" w:cs="Arial"/>
          <w:sz w:val="24"/>
          <w:szCs w:val="24"/>
        </w:rPr>
        <w:t xml:space="preserve">      Редовната работна обврска околу производството на цветен расад беше завршена со сеење на семе за летниот расад во</w:t>
      </w:r>
      <w:r w:rsidR="005063D9">
        <w:rPr>
          <w:rFonts w:ascii="Arial" w:hAnsi="Arial" w:cs="Arial"/>
          <w:sz w:val="24"/>
          <w:szCs w:val="24"/>
        </w:rPr>
        <w:t xml:space="preserve"> месец Март и сеење на есенски р</w:t>
      </w:r>
      <w:r>
        <w:rPr>
          <w:rFonts w:ascii="Arial" w:hAnsi="Arial" w:cs="Arial"/>
          <w:sz w:val="24"/>
          <w:szCs w:val="24"/>
        </w:rPr>
        <w:t>асад во месец Август.</w:t>
      </w:r>
    </w:p>
    <w:p w:rsidR="000F7C83" w:rsidRDefault="000F7C83" w:rsidP="000F7C83">
      <w:pPr>
        <w:pStyle w:val="ListParagraph"/>
        <w:tabs>
          <w:tab w:val="left" w:pos="0"/>
        </w:tabs>
        <w:ind w:left="0"/>
        <w:jc w:val="both"/>
        <w:rPr>
          <w:rFonts w:ascii="Arial" w:hAnsi="Arial" w:cs="Arial"/>
          <w:sz w:val="24"/>
          <w:szCs w:val="24"/>
        </w:rPr>
      </w:pPr>
      <w:r>
        <w:rPr>
          <w:rFonts w:ascii="Arial" w:hAnsi="Arial" w:cs="Arial"/>
          <w:sz w:val="24"/>
          <w:szCs w:val="24"/>
        </w:rPr>
        <w:t xml:space="preserve">     Во изминатите дванаесет месеци извршени се следните активности за одржување на зеле</w:t>
      </w:r>
      <w:r w:rsidR="005063D9">
        <w:rPr>
          <w:rFonts w:ascii="Arial" w:hAnsi="Arial" w:cs="Arial"/>
          <w:sz w:val="24"/>
          <w:szCs w:val="24"/>
        </w:rPr>
        <w:t>нилото според Програмата за 2015</w:t>
      </w:r>
      <w:r>
        <w:rPr>
          <w:rFonts w:ascii="Arial" w:hAnsi="Arial" w:cs="Arial"/>
          <w:sz w:val="24"/>
          <w:szCs w:val="24"/>
        </w:rPr>
        <w:t xml:space="preserve"> год. и тоа: окопување на цветни леи, прашење и окопување на ружи и садници, кроење на грмушки и дрвја, кроење на жива ограда, варосување на дрвја, кроење на ружи, собирање на отпадоци, метење на патеки, правење на ивици по булевари, собирање на лист од зелени површини, садење на сезонско цвеке, садење на ружи, </w:t>
      </w:r>
      <w:r w:rsidR="00807BCC">
        <w:rPr>
          <w:rFonts w:ascii="Arial" w:hAnsi="Arial" w:cs="Arial"/>
          <w:sz w:val="24"/>
          <w:szCs w:val="24"/>
        </w:rPr>
        <w:t>косење на зелени површини и полевање на зелени површини.</w:t>
      </w:r>
    </w:p>
    <w:p w:rsidR="00AB7170" w:rsidRDefault="00807BCC" w:rsidP="000F7C83">
      <w:pPr>
        <w:pStyle w:val="ListParagraph"/>
        <w:tabs>
          <w:tab w:val="left" w:pos="0"/>
        </w:tabs>
        <w:ind w:left="0"/>
        <w:jc w:val="both"/>
        <w:rPr>
          <w:rFonts w:ascii="Arial" w:hAnsi="Arial" w:cs="Arial"/>
          <w:sz w:val="24"/>
          <w:szCs w:val="24"/>
        </w:rPr>
      </w:pPr>
      <w:r>
        <w:rPr>
          <w:rFonts w:ascii="Arial" w:hAnsi="Arial" w:cs="Arial"/>
          <w:sz w:val="24"/>
          <w:szCs w:val="24"/>
        </w:rPr>
        <w:t xml:space="preserve">     Дополнително, надвор од Оперативната програма</w:t>
      </w:r>
      <w:r w:rsidR="00DA12ED">
        <w:rPr>
          <w:rFonts w:ascii="Arial" w:hAnsi="Arial" w:cs="Arial"/>
          <w:sz w:val="24"/>
          <w:szCs w:val="24"/>
        </w:rPr>
        <w:t xml:space="preserve"> е подигната нова зелена површина од 5000 м2 во градскоит парк пред Дом на АРМ целосно хортикултурно решена и со патеки и урбана опрема (клупи , корпи за отпадоци и канделабри).</w:t>
      </w:r>
      <w:r>
        <w:rPr>
          <w:rFonts w:ascii="Arial" w:hAnsi="Arial" w:cs="Arial"/>
          <w:sz w:val="24"/>
          <w:szCs w:val="24"/>
        </w:rPr>
        <w:t xml:space="preserve"> </w:t>
      </w:r>
      <w:r w:rsidR="00DA12ED">
        <w:rPr>
          <w:rFonts w:ascii="Arial" w:hAnsi="Arial" w:cs="Arial"/>
          <w:sz w:val="24"/>
          <w:szCs w:val="24"/>
        </w:rPr>
        <w:t xml:space="preserve">Надвор од оперативната програма </w:t>
      </w:r>
      <w:r>
        <w:rPr>
          <w:rFonts w:ascii="Arial" w:hAnsi="Arial" w:cs="Arial"/>
          <w:sz w:val="24"/>
          <w:szCs w:val="24"/>
        </w:rPr>
        <w:t>во овој период е</w:t>
      </w:r>
      <w:r w:rsidR="00DA12ED">
        <w:rPr>
          <w:rFonts w:ascii="Arial" w:hAnsi="Arial" w:cs="Arial"/>
          <w:sz w:val="24"/>
          <w:szCs w:val="24"/>
        </w:rPr>
        <w:t xml:space="preserve"> и</w:t>
      </w:r>
      <w:r>
        <w:rPr>
          <w:rFonts w:ascii="Arial" w:hAnsi="Arial" w:cs="Arial"/>
          <w:sz w:val="24"/>
          <w:szCs w:val="24"/>
        </w:rPr>
        <w:t xml:space="preserve"> одржувањето на детските игралишта во Струмица и во населените места Дабиле и Добрејци. Во текот на овој период се вршеше чистење и косење на истите. Исто така е извршено кроење на одредени дрвја и дрвореди и чистење на затворени површини покрај некои улици и тротоари во градот по пријава од граганите преку Систем 48.</w:t>
      </w:r>
    </w:p>
    <w:p w:rsidR="00AB7170" w:rsidRPr="00AB7170" w:rsidRDefault="00AB7170" w:rsidP="00AB7170"/>
    <w:p w:rsidR="00AB7170" w:rsidRDefault="00AB7170" w:rsidP="00AB7170"/>
    <w:p w:rsidR="00807BCC" w:rsidRPr="00B0248A" w:rsidRDefault="00AB7170" w:rsidP="00B0248A">
      <w:pPr>
        <w:autoSpaceDE w:val="0"/>
        <w:autoSpaceDN w:val="0"/>
        <w:adjustRightInd w:val="0"/>
        <w:spacing w:after="0" w:line="240" w:lineRule="auto"/>
        <w:jc w:val="both"/>
        <w:rPr>
          <w:rFonts w:ascii="Arial CYR" w:hAnsi="Arial CYR" w:cs="Arial CYR"/>
          <w:sz w:val="24"/>
          <w:szCs w:val="24"/>
        </w:rPr>
      </w:pPr>
      <w:r>
        <w:tab/>
      </w:r>
      <w:r>
        <w:rPr>
          <w:rFonts w:ascii="Arial" w:hAnsi="Arial" w:cs="Arial"/>
          <w:sz w:val="24"/>
          <w:szCs w:val="24"/>
        </w:rPr>
        <w:t xml:space="preserve">                                                                        </w:t>
      </w:r>
      <w:r>
        <w:rPr>
          <w:rFonts w:ascii="Arial CYR" w:hAnsi="Arial CYR" w:cs="Arial CYR"/>
          <w:sz w:val="24"/>
          <w:szCs w:val="24"/>
        </w:rPr>
        <w:t>ЈПКД “Комуналец“ - Струмица</w:t>
      </w:r>
    </w:p>
    <w:sectPr w:rsidR="00807BCC" w:rsidRPr="00B0248A" w:rsidSect="007B319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895" w:rsidRDefault="005B3895" w:rsidP="00840955">
      <w:pPr>
        <w:spacing w:after="0" w:line="240" w:lineRule="auto"/>
      </w:pPr>
      <w:r>
        <w:separator/>
      </w:r>
    </w:p>
  </w:endnote>
  <w:endnote w:type="continuationSeparator" w:id="0">
    <w:p w:rsidR="005B3895" w:rsidRDefault="005B3895" w:rsidP="00840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Helv">
    <w:panose1 w:val="020B0604020202020204"/>
    <w:charset w:val="00"/>
    <w:family w:val="swiss"/>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73470"/>
      <w:docPartObj>
        <w:docPartGallery w:val="Page Numbers (Bottom of Page)"/>
        <w:docPartUnique/>
      </w:docPartObj>
    </w:sdtPr>
    <w:sdtEndPr/>
    <w:sdtContent>
      <w:p w:rsidR="00840955" w:rsidRDefault="005B3895">
        <w:pPr>
          <w:pStyle w:val="Footer"/>
          <w:jc w:val="right"/>
        </w:pPr>
        <w:r>
          <w:fldChar w:fldCharType="begin"/>
        </w:r>
        <w:r>
          <w:instrText xml:space="preserve"> PAGE   \* MERGEFORMAT </w:instrText>
        </w:r>
        <w:r>
          <w:fldChar w:fldCharType="separate"/>
        </w:r>
        <w:r w:rsidR="005A0E1E">
          <w:rPr>
            <w:noProof/>
          </w:rPr>
          <w:t>2</w:t>
        </w:r>
        <w:r>
          <w:rPr>
            <w:noProof/>
          </w:rPr>
          <w:fldChar w:fldCharType="end"/>
        </w:r>
      </w:p>
    </w:sdtContent>
  </w:sdt>
  <w:p w:rsidR="00840955" w:rsidRDefault="008409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895" w:rsidRDefault="005B3895" w:rsidP="00840955">
      <w:pPr>
        <w:spacing w:after="0" w:line="240" w:lineRule="auto"/>
      </w:pPr>
      <w:r>
        <w:separator/>
      </w:r>
    </w:p>
  </w:footnote>
  <w:footnote w:type="continuationSeparator" w:id="0">
    <w:p w:rsidR="005B3895" w:rsidRDefault="005B3895" w:rsidP="008409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AF8"/>
    <w:multiLevelType w:val="hybridMultilevel"/>
    <w:tmpl w:val="C494F094"/>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09D90940"/>
    <w:multiLevelType w:val="hybridMultilevel"/>
    <w:tmpl w:val="14460084"/>
    <w:lvl w:ilvl="0" w:tplc="527E222A">
      <w:numFmt w:val="bullet"/>
      <w:lvlText w:val="-"/>
      <w:lvlJc w:val="left"/>
      <w:pPr>
        <w:ind w:left="420" w:hanging="360"/>
      </w:pPr>
      <w:rPr>
        <w:rFonts w:ascii="Arial" w:eastAsiaTheme="minorHAnsi" w:hAnsi="Arial" w:cs="Arial" w:hint="default"/>
      </w:rPr>
    </w:lvl>
    <w:lvl w:ilvl="1" w:tplc="042F0003" w:tentative="1">
      <w:start w:val="1"/>
      <w:numFmt w:val="bullet"/>
      <w:lvlText w:val="o"/>
      <w:lvlJc w:val="left"/>
      <w:pPr>
        <w:ind w:left="1140" w:hanging="360"/>
      </w:pPr>
      <w:rPr>
        <w:rFonts w:ascii="Courier New" w:hAnsi="Courier New" w:cs="Courier New" w:hint="default"/>
      </w:rPr>
    </w:lvl>
    <w:lvl w:ilvl="2" w:tplc="042F0005" w:tentative="1">
      <w:start w:val="1"/>
      <w:numFmt w:val="bullet"/>
      <w:lvlText w:val=""/>
      <w:lvlJc w:val="left"/>
      <w:pPr>
        <w:ind w:left="1860" w:hanging="360"/>
      </w:pPr>
      <w:rPr>
        <w:rFonts w:ascii="Wingdings" w:hAnsi="Wingdings" w:hint="default"/>
      </w:rPr>
    </w:lvl>
    <w:lvl w:ilvl="3" w:tplc="042F0001" w:tentative="1">
      <w:start w:val="1"/>
      <w:numFmt w:val="bullet"/>
      <w:lvlText w:val=""/>
      <w:lvlJc w:val="left"/>
      <w:pPr>
        <w:ind w:left="2580" w:hanging="360"/>
      </w:pPr>
      <w:rPr>
        <w:rFonts w:ascii="Symbol" w:hAnsi="Symbol" w:hint="default"/>
      </w:rPr>
    </w:lvl>
    <w:lvl w:ilvl="4" w:tplc="042F0003" w:tentative="1">
      <w:start w:val="1"/>
      <w:numFmt w:val="bullet"/>
      <w:lvlText w:val="o"/>
      <w:lvlJc w:val="left"/>
      <w:pPr>
        <w:ind w:left="3300" w:hanging="360"/>
      </w:pPr>
      <w:rPr>
        <w:rFonts w:ascii="Courier New" w:hAnsi="Courier New" w:cs="Courier New" w:hint="default"/>
      </w:rPr>
    </w:lvl>
    <w:lvl w:ilvl="5" w:tplc="042F0005" w:tentative="1">
      <w:start w:val="1"/>
      <w:numFmt w:val="bullet"/>
      <w:lvlText w:val=""/>
      <w:lvlJc w:val="left"/>
      <w:pPr>
        <w:ind w:left="4020" w:hanging="360"/>
      </w:pPr>
      <w:rPr>
        <w:rFonts w:ascii="Wingdings" w:hAnsi="Wingdings" w:hint="default"/>
      </w:rPr>
    </w:lvl>
    <w:lvl w:ilvl="6" w:tplc="042F0001" w:tentative="1">
      <w:start w:val="1"/>
      <w:numFmt w:val="bullet"/>
      <w:lvlText w:val=""/>
      <w:lvlJc w:val="left"/>
      <w:pPr>
        <w:ind w:left="4740" w:hanging="360"/>
      </w:pPr>
      <w:rPr>
        <w:rFonts w:ascii="Symbol" w:hAnsi="Symbol" w:hint="default"/>
      </w:rPr>
    </w:lvl>
    <w:lvl w:ilvl="7" w:tplc="042F0003" w:tentative="1">
      <w:start w:val="1"/>
      <w:numFmt w:val="bullet"/>
      <w:lvlText w:val="o"/>
      <w:lvlJc w:val="left"/>
      <w:pPr>
        <w:ind w:left="5460" w:hanging="360"/>
      </w:pPr>
      <w:rPr>
        <w:rFonts w:ascii="Courier New" w:hAnsi="Courier New" w:cs="Courier New" w:hint="default"/>
      </w:rPr>
    </w:lvl>
    <w:lvl w:ilvl="8" w:tplc="042F0005" w:tentative="1">
      <w:start w:val="1"/>
      <w:numFmt w:val="bullet"/>
      <w:lvlText w:val=""/>
      <w:lvlJc w:val="left"/>
      <w:pPr>
        <w:ind w:left="6180" w:hanging="360"/>
      </w:pPr>
      <w:rPr>
        <w:rFonts w:ascii="Wingdings" w:hAnsi="Wingdings" w:hint="default"/>
      </w:rPr>
    </w:lvl>
  </w:abstractNum>
  <w:abstractNum w:abstractNumId="2">
    <w:nsid w:val="0C6819AA"/>
    <w:multiLevelType w:val="hybridMultilevel"/>
    <w:tmpl w:val="B2A87C14"/>
    <w:lvl w:ilvl="0" w:tplc="527E222A">
      <w:numFmt w:val="bullet"/>
      <w:lvlText w:val="-"/>
      <w:lvlJc w:val="left"/>
      <w:pPr>
        <w:ind w:left="4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0AF2E97"/>
    <w:multiLevelType w:val="hybridMultilevel"/>
    <w:tmpl w:val="00CE3732"/>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nsid w:val="14F93654"/>
    <w:multiLevelType w:val="hybridMultilevel"/>
    <w:tmpl w:val="072EE3E6"/>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18B91ECF"/>
    <w:multiLevelType w:val="multilevel"/>
    <w:tmpl w:val="4A540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5514E"/>
    <w:multiLevelType w:val="hybridMultilevel"/>
    <w:tmpl w:val="AA62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3004E"/>
    <w:multiLevelType w:val="hybridMultilevel"/>
    <w:tmpl w:val="7180ABF8"/>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1B9C7785"/>
    <w:multiLevelType w:val="hybridMultilevel"/>
    <w:tmpl w:val="11C2B42E"/>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21AC089C"/>
    <w:multiLevelType w:val="hybridMultilevel"/>
    <w:tmpl w:val="CD6A0736"/>
    <w:lvl w:ilvl="0" w:tplc="527E222A">
      <w:numFmt w:val="bullet"/>
      <w:lvlText w:val="-"/>
      <w:lvlJc w:val="left"/>
      <w:pPr>
        <w:ind w:left="921" w:hanging="360"/>
      </w:pPr>
      <w:rPr>
        <w:rFonts w:ascii="Arial" w:eastAsiaTheme="minorHAnsi" w:hAnsi="Arial" w:cs="Arial" w:hint="default"/>
      </w:rPr>
    </w:lvl>
    <w:lvl w:ilvl="1" w:tplc="042F0003" w:tentative="1">
      <w:start w:val="1"/>
      <w:numFmt w:val="bullet"/>
      <w:lvlText w:val="o"/>
      <w:lvlJc w:val="left"/>
      <w:pPr>
        <w:ind w:left="1641" w:hanging="360"/>
      </w:pPr>
      <w:rPr>
        <w:rFonts w:ascii="Courier New" w:hAnsi="Courier New" w:cs="Courier New" w:hint="default"/>
      </w:rPr>
    </w:lvl>
    <w:lvl w:ilvl="2" w:tplc="042F0005" w:tentative="1">
      <w:start w:val="1"/>
      <w:numFmt w:val="bullet"/>
      <w:lvlText w:val=""/>
      <w:lvlJc w:val="left"/>
      <w:pPr>
        <w:ind w:left="2361" w:hanging="360"/>
      </w:pPr>
      <w:rPr>
        <w:rFonts w:ascii="Wingdings" w:hAnsi="Wingdings" w:hint="default"/>
      </w:rPr>
    </w:lvl>
    <w:lvl w:ilvl="3" w:tplc="042F0001" w:tentative="1">
      <w:start w:val="1"/>
      <w:numFmt w:val="bullet"/>
      <w:lvlText w:val=""/>
      <w:lvlJc w:val="left"/>
      <w:pPr>
        <w:ind w:left="3081" w:hanging="360"/>
      </w:pPr>
      <w:rPr>
        <w:rFonts w:ascii="Symbol" w:hAnsi="Symbol" w:hint="default"/>
      </w:rPr>
    </w:lvl>
    <w:lvl w:ilvl="4" w:tplc="042F0003" w:tentative="1">
      <w:start w:val="1"/>
      <w:numFmt w:val="bullet"/>
      <w:lvlText w:val="o"/>
      <w:lvlJc w:val="left"/>
      <w:pPr>
        <w:ind w:left="3801" w:hanging="360"/>
      </w:pPr>
      <w:rPr>
        <w:rFonts w:ascii="Courier New" w:hAnsi="Courier New" w:cs="Courier New" w:hint="default"/>
      </w:rPr>
    </w:lvl>
    <w:lvl w:ilvl="5" w:tplc="042F0005" w:tentative="1">
      <w:start w:val="1"/>
      <w:numFmt w:val="bullet"/>
      <w:lvlText w:val=""/>
      <w:lvlJc w:val="left"/>
      <w:pPr>
        <w:ind w:left="4521" w:hanging="360"/>
      </w:pPr>
      <w:rPr>
        <w:rFonts w:ascii="Wingdings" w:hAnsi="Wingdings" w:hint="default"/>
      </w:rPr>
    </w:lvl>
    <w:lvl w:ilvl="6" w:tplc="042F0001" w:tentative="1">
      <w:start w:val="1"/>
      <w:numFmt w:val="bullet"/>
      <w:lvlText w:val=""/>
      <w:lvlJc w:val="left"/>
      <w:pPr>
        <w:ind w:left="5241" w:hanging="360"/>
      </w:pPr>
      <w:rPr>
        <w:rFonts w:ascii="Symbol" w:hAnsi="Symbol" w:hint="default"/>
      </w:rPr>
    </w:lvl>
    <w:lvl w:ilvl="7" w:tplc="042F0003" w:tentative="1">
      <w:start w:val="1"/>
      <w:numFmt w:val="bullet"/>
      <w:lvlText w:val="o"/>
      <w:lvlJc w:val="left"/>
      <w:pPr>
        <w:ind w:left="5961" w:hanging="360"/>
      </w:pPr>
      <w:rPr>
        <w:rFonts w:ascii="Courier New" w:hAnsi="Courier New" w:cs="Courier New" w:hint="default"/>
      </w:rPr>
    </w:lvl>
    <w:lvl w:ilvl="8" w:tplc="042F0005" w:tentative="1">
      <w:start w:val="1"/>
      <w:numFmt w:val="bullet"/>
      <w:lvlText w:val=""/>
      <w:lvlJc w:val="left"/>
      <w:pPr>
        <w:ind w:left="6681" w:hanging="360"/>
      </w:pPr>
      <w:rPr>
        <w:rFonts w:ascii="Wingdings" w:hAnsi="Wingdings" w:hint="default"/>
      </w:rPr>
    </w:lvl>
  </w:abstractNum>
  <w:abstractNum w:abstractNumId="10">
    <w:nsid w:val="21E33DBC"/>
    <w:multiLevelType w:val="hybridMultilevel"/>
    <w:tmpl w:val="0D583B66"/>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nsid w:val="25D067E2"/>
    <w:multiLevelType w:val="hybridMultilevel"/>
    <w:tmpl w:val="D194A3D4"/>
    <w:lvl w:ilvl="0" w:tplc="527E222A">
      <w:numFmt w:val="bullet"/>
      <w:lvlText w:val="-"/>
      <w:lvlJc w:val="left"/>
      <w:pPr>
        <w:ind w:left="4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28987AB7"/>
    <w:multiLevelType w:val="hybridMultilevel"/>
    <w:tmpl w:val="0FFEC942"/>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28D35058"/>
    <w:multiLevelType w:val="hybridMultilevel"/>
    <w:tmpl w:val="2616719A"/>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nsid w:val="29236CBC"/>
    <w:multiLevelType w:val="multilevel"/>
    <w:tmpl w:val="735AC8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EE48A9"/>
    <w:multiLevelType w:val="hybridMultilevel"/>
    <w:tmpl w:val="8B2A3118"/>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nsid w:val="300D22A2"/>
    <w:multiLevelType w:val="hybridMultilevel"/>
    <w:tmpl w:val="92BA8528"/>
    <w:lvl w:ilvl="0" w:tplc="527E222A">
      <w:numFmt w:val="bullet"/>
      <w:lvlText w:val="-"/>
      <w:lvlJc w:val="left"/>
      <w:pPr>
        <w:ind w:left="644"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305852FB"/>
    <w:multiLevelType w:val="hybridMultilevel"/>
    <w:tmpl w:val="7F4E4A34"/>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32E830D8"/>
    <w:multiLevelType w:val="hybridMultilevel"/>
    <w:tmpl w:val="1408BCF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nsid w:val="387F1499"/>
    <w:multiLevelType w:val="hybridMultilevel"/>
    <w:tmpl w:val="60C86E60"/>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3E796A03"/>
    <w:multiLevelType w:val="multilevel"/>
    <w:tmpl w:val="6D6066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E15623"/>
    <w:multiLevelType w:val="hybridMultilevel"/>
    <w:tmpl w:val="9DEE577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nsid w:val="4EB71B72"/>
    <w:multiLevelType w:val="hybridMultilevel"/>
    <w:tmpl w:val="2E3E8514"/>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3">
    <w:nsid w:val="504B04B5"/>
    <w:multiLevelType w:val="hybridMultilevel"/>
    <w:tmpl w:val="71485A76"/>
    <w:lvl w:ilvl="0" w:tplc="527E222A">
      <w:numFmt w:val="bullet"/>
      <w:lvlText w:val="-"/>
      <w:lvlJc w:val="left"/>
      <w:pPr>
        <w:ind w:left="4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4">
    <w:nsid w:val="5081212E"/>
    <w:multiLevelType w:val="hybridMultilevel"/>
    <w:tmpl w:val="1B584A3C"/>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5">
    <w:nsid w:val="55821D18"/>
    <w:multiLevelType w:val="hybridMultilevel"/>
    <w:tmpl w:val="C1DC8E2A"/>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6">
    <w:nsid w:val="5FE5133D"/>
    <w:multiLevelType w:val="hybridMultilevel"/>
    <w:tmpl w:val="814A6D3C"/>
    <w:lvl w:ilvl="0" w:tplc="527E222A">
      <w:numFmt w:val="bullet"/>
      <w:lvlText w:val="-"/>
      <w:lvlJc w:val="left"/>
      <w:pPr>
        <w:ind w:left="921" w:hanging="360"/>
      </w:pPr>
      <w:rPr>
        <w:rFonts w:ascii="Arial" w:eastAsiaTheme="minorHAnsi" w:hAnsi="Arial" w:cs="Arial" w:hint="default"/>
      </w:rPr>
    </w:lvl>
    <w:lvl w:ilvl="1" w:tplc="042F0003" w:tentative="1">
      <w:start w:val="1"/>
      <w:numFmt w:val="bullet"/>
      <w:lvlText w:val="o"/>
      <w:lvlJc w:val="left"/>
      <w:pPr>
        <w:ind w:left="1641" w:hanging="360"/>
      </w:pPr>
      <w:rPr>
        <w:rFonts w:ascii="Courier New" w:hAnsi="Courier New" w:cs="Courier New" w:hint="default"/>
      </w:rPr>
    </w:lvl>
    <w:lvl w:ilvl="2" w:tplc="042F0005" w:tentative="1">
      <w:start w:val="1"/>
      <w:numFmt w:val="bullet"/>
      <w:lvlText w:val=""/>
      <w:lvlJc w:val="left"/>
      <w:pPr>
        <w:ind w:left="2361" w:hanging="360"/>
      </w:pPr>
      <w:rPr>
        <w:rFonts w:ascii="Wingdings" w:hAnsi="Wingdings" w:hint="default"/>
      </w:rPr>
    </w:lvl>
    <w:lvl w:ilvl="3" w:tplc="042F0001" w:tentative="1">
      <w:start w:val="1"/>
      <w:numFmt w:val="bullet"/>
      <w:lvlText w:val=""/>
      <w:lvlJc w:val="left"/>
      <w:pPr>
        <w:ind w:left="3081" w:hanging="360"/>
      </w:pPr>
      <w:rPr>
        <w:rFonts w:ascii="Symbol" w:hAnsi="Symbol" w:hint="default"/>
      </w:rPr>
    </w:lvl>
    <w:lvl w:ilvl="4" w:tplc="042F0003" w:tentative="1">
      <w:start w:val="1"/>
      <w:numFmt w:val="bullet"/>
      <w:lvlText w:val="o"/>
      <w:lvlJc w:val="left"/>
      <w:pPr>
        <w:ind w:left="3801" w:hanging="360"/>
      </w:pPr>
      <w:rPr>
        <w:rFonts w:ascii="Courier New" w:hAnsi="Courier New" w:cs="Courier New" w:hint="default"/>
      </w:rPr>
    </w:lvl>
    <w:lvl w:ilvl="5" w:tplc="042F0005" w:tentative="1">
      <w:start w:val="1"/>
      <w:numFmt w:val="bullet"/>
      <w:lvlText w:val=""/>
      <w:lvlJc w:val="left"/>
      <w:pPr>
        <w:ind w:left="4521" w:hanging="360"/>
      </w:pPr>
      <w:rPr>
        <w:rFonts w:ascii="Wingdings" w:hAnsi="Wingdings" w:hint="default"/>
      </w:rPr>
    </w:lvl>
    <w:lvl w:ilvl="6" w:tplc="042F0001" w:tentative="1">
      <w:start w:val="1"/>
      <w:numFmt w:val="bullet"/>
      <w:lvlText w:val=""/>
      <w:lvlJc w:val="left"/>
      <w:pPr>
        <w:ind w:left="5241" w:hanging="360"/>
      </w:pPr>
      <w:rPr>
        <w:rFonts w:ascii="Symbol" w:hAnsi="Symbol" w:hint="default"/>
      </w:rPr>
    </w:lvl>
    <w:lvl w:ilvl="7" w:tplc="042F0003" w:tentative="1">
      <w:start w:val="1"/>
      <w:numFmt w:val="bullet"/>
      <w:lvlText w:val="o"/>
      <w:lvlJc w:val="left"/>
      <w:pPr>
        <w:ind w:left="5961" w:hanging="360"/>
      </w:pPr>
      <w:rPr>
        <w:rFonts w:ascii="Courier New" w:hAnsi="Courier New" w:cs="Courier New" w:hint="default"/>
      </w:rPr>
    </w:lvl>
    <w:lvl w:ilvl="8" w:tplc="042F0005" w:tentative="1">
      <w:start w:val="1"/>
      <w:numFmt w:val="bullet"/>
      <w:lvlText w:val=""/>
      <w:lvlJc w:val="left"/>
      <w:pPr>
        <w:ind w:left="6681" w:hanging="360"/>
      </w:pPr>
      <w:rPr>
        <w:rFonts w:ascii="Wingdings" w:hAnsi="Wingdings" w:hint="default"/>
      </w:rPr>
    </w:lvl>
  </w:abstractNum>
  <w:abstractNum w:abstractNumId="27">
    <w:nsid w:val="62AC2915"/>
    <w:multiLevelType w:val="hybridMultilevel"/>
    <w:tmpl w:val="700AA3AA"/>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nsid w:val="666B6009"/>
    <w:multiLevelType w:val="hybridMultilevel"/>
    <w:tmpl w:val="FC00476C"/>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9">
    <w:nsid w:val="67BC5FCB"/>
    <w:multiLevelType w:val="hybridMultilevel"/>
    <w:tmpl w:val="1F6CC230"/>
    <w:lvl w:ilvl="0" w:tplc="527E222A">
      <w:numFmt w:val="bullet"/>
      <w:lvlText w:val="-"/>
      <w:lvlJc w:val="left"/>
      <w:pPr>
        <w:ind w:left="921" w:hanging="360"/>
      </w:pPr>
      <w:rPr>
        <w:rFonts w:ascii="Arial" w:eastAsiaTheme="minorHAnsi" w:hAnsi="Arial" w:cs="Arial" w:hint="default"/>
      </w:rPr>
    </w:lvl>
    <w:lvl w:ilvl="1" w:tplc="042F0003" w:tentative="1">
      <w:start w:val="1"/>
      <w:numFmt w:val="bullet"/>
      <w:lvlText w:val="o"/>
      <w:lvlJc w:val="left"/>
      <w:pPr>
        <w:ind w:left="1641" w:hanging="360"/>
      </w:pPr>
      <w:rPr>
        <w:rFonts w:ascii="Courier New" w:hAnsi="Courier New" w:cs="Courier New" w:hint="default"/>
      </w:rPr>
    </w:lvl>
    <w:lvl w:ilvl="2" w:tplc="042F0005" w:tentative="1">
      <w:start w:val="1"/>
      <w:numFmt w:val="bullet"/>
      <w:lvlText w:val=""/>
      <w:lvlJc w:val="left"/>
      <w:pPr>
        <w:ind w:left="2361" w:hanging="360"/>
      </w:pPr>
      <w:rPr>
        <w:rFonts w:ascii="Wingdings" w:hAnsi="Wingdings" w:hint="default"/>
      </w:rPr>
    </w:lvl>
    <w:lvl w:ilvl="3" w:tplc="042F0001" w:tentative="1">
      <w:start w:val="1"/>
      <w:numFmt w:val="bullet"/>
      <w:lvlText w:val=""/>
      <w:lvlJc w:val="left"/>
      <w:pPr>
        <w:ind w:left="3081" w:hanging="360"/>
      </w:pPr>
      <w:rPr>
        <w:rFonts w:ascii="Symbol" w:hAnsi="Symbol" w:hint="default"/>
      </w:rPr>
    </w:lvl>
    <w:lvl w:ilvl="4" w:tplc="042F0003" w:tentative="1">
      <w:start w:val="1"/>
      <w:numFmt w:val="bullet"/>
      <w:lvlText w:val="o"/>
      <w:lvlJc w:val="left"/>
      <w:pPr>
        <w:ind w:left="3801" w:hanging="360"/>
      </w:pPr>
      <w:rPr>
        <w:rFonts w:ascii="Courier New" w:hAnsi="Courier New" w:cs="Courier New" w:hint="default"/>
      </w:rPr>
    </w:lvl>
    <w:lvl w:ilvl="5" w:tplc="042F0005" w:tentative="1">
      <w:start w:val="1"/>
      <w:numFmt w:val="bullet"/>
      <w:lvlText w:val=""/>
      <w:lvlJc w:val="left"/>
      <w:pPr>
        <w:ind w:left="4521" w:hanging="360"/>
      </w:pPr>
      <w:rPr>
        <w:rFonts w:ascii="Wingdings" w:hAnsi="Wingdings" w:hint="default"/>
      </w:rPr>
    </w:lvl>
    <w:lvl w:ilvl="6" w:tplc="042F0001" w:tentative="1">
      <w:start w:val="1"/>
      <w:numFmt w:val="bullet"/>
      <w:lvlText w:val=""/>
      <w:lvlJc w:val="left"/>
      <w:pPr>
        <w:ind w:left="5241" w:hanging="360"/>
      </w:pPr>
      <w:rPr>
        <w:rFonts w:ascii="Symbol" w:hAnsi="Symbol" w:hint="default"/>
      </w:rPr>
    </w:lvl>
    <w:lvl w:ilvl="7" w:tplc="042F0003" w:tentative="1">
      <w:start w:val="1"/>
      <w:numFmt w:val="bullet"/>
      <w:lvlText w:val="o"/>
      <w:lvlJc w:val="left"/>
      <w:pPr>
        <w:ind w:left="5961" w:hanging="360"/>
      </w:pPr>
      <w:rPr>
        <w:rFonts w:ascii="Courier New" w:hAnsi="Courier New" w:cs="Courier New" w:hint="default"/>
      </w:rPr>
    </w:lvl>
    <w:lvl w:ilvl="8" w:tplc="042F0005" w:tentative="1">
      <w:start w:val="1"/>
      <w:numFmt w:val="bullet"/>
      <w:lvlText w:val=""/>
      <w:lvlJc w:val="left"/>
      <w:pPr>
        <w:ind w:left="6681" w:hanging="360"/>
      </w:pPr>
      <w:rPr>
        <w:rFonts w:ascii="Wingdings" w:hAnsi="Wingdings" w:hint="default"/>
      </w:rPr>
    </w:lvl>
  </w:abstractNum>
  <w:abstractNum w:abstractNumId="30">
    <w:nsid w:val="6D6E7243"/>
    <w:multiLevelType w:val="hybridMultilevel"/>
    <w:tmpl w:val="A9362EE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1">
    <w:nsid w:val="74495472"/>
    <w:multiLevelType w:val="hybridMultilevel"/>
    <w:tmpl w:val="C978AD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2">
    <w:nsid w:val="74B87688"/>
    <w:multiLevelType w:val="hybridMultilevel"/>
    <w:tmpl w:val="04128A72"/>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nsid w:val="76305055"/>
    <w:multiLevelType w:val="hybridMultilevel"/>
    <w:tmpl w:val="1A10478C"/>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7EEF6202"/>
    <w:multiLevelType w:val="hybridMultilevel"/>
    <w:tmpl w:val="697C31CE"/>
    <w:lvl w:ilvl="0" w:tplc="527E222A">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0"/>
  </w:num>
  <w:num w:numId="4">
    <w:abstractNumId w:val="21"/>
  </w:num>
  <w:num w:numId="5">
    <w:abstractNumId w:val="1"/>
  </w:num>
  <w:num w:numId="6">
    <w:abstractNumId w:val="16"/>
  </w:num>
  <w:num w:numId="7">
    <w:abstractNumId w:val="23"/>
  </w:num>
  <w:num w:numId="8">
    <w:abstractNumId w:val="11"/>
  </w:num>
  <w:num w:numId="9">
    <w:abstractNumId w:val="2"/>
  </w:num>
  <w:num w:numId="10">
    <w:abstractNumId w:val="24"/>
  </w:num>
  <w:num w:numId="11">
    <w:abstractNumId w:val="19"/>
  </w:num>
  <w:num w:numId="12">
    <w:abstractNumId w:val="12"/>
  </w:num>
  <w:num w:numId="13">
    <w:abstractNumId w:val="22"/>
  </w:num>
  <w:num w:numId="14">
    <w:abstractNumId w:val="0"/>
  </w:num>
  <w:num w:numId="15">
    <w:abstractNumId w:val="4"/>
  </w:num>
  <w:num w:numId="16">
    <w:abstractNumId w:val="10"/>
  </w:num>
  <w:num w:numId="17">
    <w:abstractNumId w:val="7"/>
  </w:num>
  <w:num w:numId="18">
    <w:abstractNumId w:val="3"/>
  </w:num>
  <w:num w:numId="19">
    <w:abstractNumId w:val="34"/>
  </w:num>
  <w:num w:numId="20">
    <w:abstractNumId w:val="17"/>
  </w:num>
  <w:num w:numId="21">
    <w:abstractNumId w:val="8"/>
  </w:num>
  <w:num w:numId="22">
    <w:abstractNumId w:val="32"/>
  </w:num>
  <w:num w:numId="23">
    <w:abstractNumId w:val="28"/>
  </w:num>
  <w:num w:numId="24">
    <w:abstractNumId w:val="13"/>
  </w:num>
  <w:num w:numId="25">
    <w:abstractNumId w:val="15"/>
  </w:num>
  <w:num w:numId="26">
    <w:abstractNumId w:val="27"/>
  </w:num>
  <w:num w:numId="27">
    <w:abstractNumId w:val="29"/>
  </w:num>
  <w:num w:numId="28">
    <w:abstractNumId w:val="9"/>
  </w:num>
  <w:num w:numId="29">
    <w:abstractNumId w:val="26"/>
  </w:num>
  <w:num w:numId="30">
    <w:abstractNumId w:val="25"/>
  </w:num>
  <w:num w:numId="31">
    <w:abstractNumId w:val="33"/>
  </w:num>
  <w:num w:numId="32">
    <w:abstractNumId w:val="20"/>
  </w:num>
  <w:num w:numId="33">
    <w:abstractNumId w:val="14"/>
  </w:num>
  <w:num w:numId="34">
    <w:abstractNumId w:val="5"/>
  </w:num>
  <w:num w:numId="35">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73"/>
    <w:rsid w:val="000110D0"/>
    <w:rsid w:val="00024658"/>
    <w:rsid w:val="000927CF"/>
    <w:rsid w:val="000B4095"/>
    <w:rsid w:val="000F7C83"/>
    <w:rsid w:val="00142F73"/>
    <w:rsid w:val="0015043E"/>
    <w:rsid w:val="001742BA"/>
    <w:rsid w:val="001814D2"/>
    <w:rsid w:val="00182347"/>
    <w:rsid w:val="001939C9"/>
    <w:rsid w:val="00195D30"/>
    <w:rsid w:val="001A341C"/>
    <w:rsid w:val="001C0095"/>
    <w:rsid w:val="001F4E1F"/>
    <w:rsid w:val="0020504F"/>
    <w:rsid w:val="00225497"/>
    <w:rsid w:val="0025666B"/>
    <w:rsid w:val="00260C3A"/>
    <w:rsid w:val="00301D2B"/>
    <w:rsid w:val="00344166"/>
    <w:rsid w:val="00356369"/>
    <w:rsid w:val="00362A10"/>
    <w:rsid w:val="003655D3"/>
    <w:rsid w:val="00374E45"/>
    <w:rsid w:val="003B3223"/>
    <w:rsid w:val="00431AEF"/>
    <w:rsid w:val="004C1921"/>
    <w:rsid w:val="004D2EEB"/>
    <w:rsid w:val="005063D9"/>
    <w:rsid w:val="0051355A"/>
    <w:rsid w:val="0051598E"/>
    <w:rsid w:val="00522AA0"/>
    <w:rsid w:val="005326B9"/>
    <w:rsid w:val="00533151"/>
    <w:rsid w:val="00542C22"/>
    <w:rsid w:val="005966C8"/>
    <w:rsid w:val="005A0E1E"/>
    <w:rsid w:val="005B1463"/>
    <w:rsid w:val="005B3895"/>
    <w:rsid w:val="005C49CA"/>
    <w:rsid w:val="005D0A1F"/>
    <w:rsid w:val="005F11EA"/>
    <w:rsid w:val="006067A1"/>
    <w:rsid w:val="006131BF"/>
    <w:rsid w:val="00625ACF"/>
    <w:rsid w:val="00686348"/>
    <w:rsid w:val="00690450"/>
    <w:rsid w:val="00696F7D"/>
    <w:rsid w:val="006A113E"/>
    <w:rsid w:val="006B6B0C"/>
    <w:rsid w:val="006D415E"/>
    <w:rsid w:val="006E48DD"/>
    <w:rsid w:val="0071286F"/>
    <w:rsid w:val="0072435D"/>
    <w:rsid w:val="00730E66"/>
    <w:rsid w:val="0074658F"/>
    <w:rsid w:val="00755D12"/>
    <w:rsid w:val="00763763"/>
    <w:rsid w:val="007B3190"/>
    <w:rsid w:val="007D4FC2"/>
    <w:rsid w:val="007D6781"/>
    <w:rsid w:val="007E4B05"/>
    <w:rsid w:val="00807BCC"/>
    <w:rsid w:val="008358C8"/>
    <w:rsid w:val="00840955"/>
    <w:rsid w:val="00854E25"/>
    <w:rsid w:val="008742AA"/>
    <w:rsid w:val="008747B8"/>
    <w:rsid w:val="00896050"/>
    <w:rsid w:val="008B2DC6"/>
    <w:rsid w:val="008B77FC"/>
    <w:rsid w:val="0091385B"/>
    <w:rsid w:val="0092707A"/>
    <w:rsid w:val="00927DAB"/>
    <w:rsid w:val="00975754"/>
    <w:rsid w:val="0098300E"/>
    <w:rsid w:val="00993BF8"/>
    <w:rsid w:val="00995302"/>
    <w:rsid w:val="009B7CC4"/>
    <w:rsid w:val="00A02374"/>
    <w:rsid w:val="00A24C20"/>
    <w:rsid w:val="00AA006C"/>
    <w:rsid w:val="00AB7170"/>
    <w:rsid w:val="00AF3674"/>
    <w:rsid w:val="00B0248A"/>
    <w:rsid w:val="00B10C7A"/>
    <w:rsid w:val="00B12318"/>
    <w:rsid w:val="00B23626"/>
    <w:rsid w:val="00B56BF9"/>
    <w:rsid w:val="00B60C37"/>
    <w:rsid w:val="00B711B6"/>
    <w:rsid w:val="00BB76D4"/>
    <w:rsid w:val="00BC4505"/>
    <w:rsid w:val="00BD4D13"/>
    <w:rsid w:val="00BF326D"/>
    <w:rsid w:val="00C20CEC"/>
    <w:rsid w:val="00C24A6F"/>
    <w:rsid w:val="00C6603E"/>
    <w:rsid w:val="00CA0279"/>
    <w:rsid w:val="00CB2BBD"/>
    <w:rsid w:val="00CB6875"/>
    <w:rsid w:val="00CB72A2"/>
    <w:rsid w:val="00CC3167"/>
    <w:rsid w:val="00CC37BA"/>
    <w:rsid w:val="00CD5DBB"/>
    <w:rsid w:val="00CE0FAC"/>
    <w:rsid w:val="00CE13A8"/>
    <w:rsid w:val="00D00AB8"/>
    <w:rsid w:val="00D01750"/>
    <w:rsid w:val="00D02F0F"/>
    <w:rsid w:val="00D0516E"/>
    <w:rsid w:val="00D2644B"/>
    <w:rsid w:val="00D2702C"/>
    <w:rsid w:val="00D700E5"/>
    <w:rsid w:val="00D7306E"/>
    <w:rsid w:val="00DA12ED"/>
    <w:rsid w:val="00DB39FB"/>
    <w:rsid w:val="00DB4B48"/>
    <w:rsid w:val="00DC6D37"/>
    <w:rsid w:val="00E6535C"/>
    <w:rsid w:val="00E964A1"/>
    <w:rsid w:val="00EB2495"/>
    <w:rsid w:val="00EC2D90"/>
    <w:rsid w:val="00EE1A6E"/>
    <w:rsid w:val="00EF7027"/>
    <w:rsid w:val="00F1110E"/>
    <w:rsid w:val="00F13BB4"/>
    <w:rsid w:val="00F13C8F"/>
    <w:rsid w:val="00F309DE"/>
    <w:rsid w:val="00F3661F"/>
    <w:rsid w:val="00F44C9B"/>
    <w:rsid w:val="00F64E2F"/>
    <w:rsid w:val="00F87095"/>
    <w:rsid w:val="00FC40C2"/>
    <w:rsid w:val="00FE2F2E"/>
    <w:rsid w:val="00FE51CB"/>
    <w:rsid w:val="00FF0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2AA"/>
    <w:pPr>
      <w:ind w:left="720"/>
      <w:contextualSpacing/>
    </w:pPr>
  </w:style>
  <w:style w:type="table" w:styleId="TableGrid">
    <w:name w:val="Table Grid"/>
    <w:basedOn w:val="TableNormal"/>
    <w:uiPriority w:val="59"/>
    <w:rsid w:val="0098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3D9"/>
    <w:pPr>
      <w:spacing w:before="100" w:beforeAutospacing="1" w:after="119"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0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55"/>
  </w:style>
  <w:style w:type="paragraph" w:styleId="Footer">
    <w:name w:val="footer"/>
    <w:basedOn w:val="Normal"/>
    <w:link w:val="FooterChar"/>
    <w:uiPriority w:val="99"/>
    <w:unhideWhenUsed/>
    <w:rsid w:val="00840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2AA"/>
    <w:pPr>
      <w:ind w:left="720"/>
      <w:contextualSpacing/>
    </w:pPr>
  </w:style>
  <w:style w:type="table" w:styleId="TableGrid">
    <w:name w:val="Table Grid"/>
    <w:basedOn w:val="TableNormal"/>
    <w:uiPriority w:val="59"/>
    <w:rsid w:val="00983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63D9"/>
    <w:pPr>
      <w:spacing w:before="100" w:beforeAutospacing="1" w:after="119"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40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55"/>
  </w:style>
  <w:style w:type="paragraph" w:styleId="Footer">
    <w:name w:val="footer"/>
    <w:basedOn w:val="Normal"/>
    <w:link w:val="FooterChar"/>
    <w:uiPriority w:val="99"/>
    <w:unhideWhenUsed/>
    <w:rsid w:val="00840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6119D-BD07-4F19-B1B4-4C9A6E88D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Lora PC</cp:lastModifiedBy>
  <cp:revision>2</cp:revision>
  <cp:lastPrinted>2016-02-19T09:08:00Z</cp:lastPrinted>
  <dcterms:created xsi:type="dcterms:W3CDTF">2017-12-04T12:05:00Z</dcterms:created>
  <dcterms:modified xsi:type="dcterms:W3CDTF">2017-12-04T12:05:00Z</dcterms:modified>
</cp:coreProperties>
</file>